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53" w:rsidRDefault="00F64D8C" w:rsidP="007500BC">
      <w:pPr>
        <w:ind w:left="-1050" w:right="-851"/>
        <w:jc w:val="center"/>
        <w:rPr>
          <w:rFonts w:asciiTheme="minorBidi" w:hAnsiTheme="minorBidi" w:cstheme="minorBidi"/>
          <w:b/>
          <w:bCs/>
          <w:color w:val="244061" w:themeColor="accent1" w:themeShade="80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382F70" wp14:editId="2C9CF6DD">
                <wp:simplePos x="0" y="0"/>
                <wp:positionH relativeFrom="page">
                  <wp:posOffset>19049</wp:posOffset>
                </wp:positionH>
                <wp:positionV relativeFrom="page">
                  <wp:posOffset>1685925</wp:posOffset>
                </wp:positionV>
                <wp:extent cx="7515225" cy="2657475"/>
                <wp:effectExtent l="0" t="0" r="9525" b="952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265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D8C" w:rsidRDefault="00F64D8C" w:rsidP="00F64D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2F70" id="מלבן 9" o:spid="_x0000_s1026" style="position:absolute;left:0;text-align:left;margin-left:1.5pt;margin-top:132.75pt;width:591.75pt;height:20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" fillcolor="#243f60 [1604]" stroked="f" strokeweight="2pt">
                <v:textbox>
                  <w:txbxContent>
                    <w:p w:rsidR="00F64D8C" w:rsidRDefault="00F64D8C" w:rsidP="00F64D8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5E8F96" wp14:editId="5AE8E736">
                <wp:simplePos x="0" y="0"/>
                <wp:positionH relativeFrom="page">
                  <wp:posOffset>28575</wp:posOffset>
                </wp:positionH>
                <wp:positionV relativeFrom="page">
                  <wp:posOffset>1514475</wp:posOffset>
                </wp:positionV>
                <wp:extent cx="7505700" cy="171450"/>
                <wp:effectExtent l="0" t="0" r="0" b="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71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D8C" w:rsidRDefault="00F64D8C" w:rsidP="00F64D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E8F96" id="מלבן 10" o:spid="_x0000_s1027" style="position:absolute;left:0;text-align:left;margin-left:2.25pt;margin-top:119.25pt;width:591pt;height:13.5p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" fillcolor="#31849b [2408]" stroked="f" strokeweight="2pt">
                <v:fill color2="#31849b [2408]" rotate="t" focusposition=".5,.5" focussize="" colors="0 #134e5d;.5 #217389;1 #298aa3" focus="100%" type="gradientRadial"/>
                <v:textbox>
                  <w:txbxContent>
                    <w:p w:rsidR="00F64D8C" w:rsidRDefault="00F64D8C" w:rsidP="00F64D8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E3E60" w:rsidRDefault="00BE3E60" w:rsidP="00336E34">
      <w:pPr>
        <w:ind w:left="-1192" w:right="-851"/>
        <w:jc w:val="center"/>
        <w:rPr>
          <w:rFonts w:ascii="Segoe UI Semilight" w:hAnsi="Segoe UI Semilight" w:cs="Segoe UI Semilight"/>
          <w:color w:val="FFFFFF" w:themeColor="background1"/>
          <w:sz w:val="40"/>
          <w:szCs w:val="40"/>
          <w:rtl/>
        </w:rPr>
      </w:pPr>
    </w:p>
    <w:p w:rsidR="00CD2E9D" w:rsidRPr="00106D55" w:rsidRDefault="00CD2E9D" w:rsidP="00A047D5">
      <w:pPr>
        <w:ind w:left="-1192" w:right="-851"/>
        <w:jc w:val="center"/>
        <w:rPr>
          <w:rFonts w:ascii="Segoe UI Semilight" w:hAnsi="Segoe UI Semilight" w:cs="Segoe UI Semilight"/>
          <w:b/>
          <w:bCs/>
          <w:color w:val="FFFFFF" w:themeColor="background1"/>
          <w:sz w:val="64"/>
          <w:szCs w:val="64"/>
          <w:rtl/>
        </w:rPr>
      </w:pPr>
      <w:r w:rsidRPr="00106D55">
        <w:rPr>
          <w:rFonts w:ascii="Segoe UI Semilight" w:hAnsi="Segoe UI Semilight" w:cs="Segoe UI Semilight"/>
          <w:b/>
          <w:bCs/>
          <w:color w:val="FFFFFF" w:themeColor="background1"/>
          <w:sz w:val="64"/>
          <w:szCs w:val="64"/>
          <w:rtl/>
        </w:rPr>
        <w:t>"נגי</w:t>
      </w:r>
      <w:r w:rsidR="00DD396C" w:rsidRPr="00106D55">
        <w:rPr>
          <w:rFonts w:ascii="Segoe UI Semilight" w:hAnsi="Segoe UI Semilight" w:cs="Segoe UI Semilight"/>
          <w:b/>
          <w:bCs/>
          <w:color w:val="FFFFFF" w:themeColor="background1"/>
          <w:sz w:val="64"/>
          <w:szCs w:val="64"/>
          <w:rtl/>
        </w:rPr>
        <w:t>שות ההשכלה הגבוהה כגשר לתעסוקה</w:t>
      </w:r>
      <w:r w:rsidR="00A047D5" w:rsidRPr="00106D55">
        <w:rPr>
          <w:rFonts w:ascii="Segoe UI Semilight" w:hAnsi="Segoe UI Semilight" w:cs="Segoe UI Semilight" w:hint="cs"/>
          <w:b/>
          <w:bCs/>
          <w:color w:val="FFFFFF" w:themeColor="background1"/>
          <w:sz w:val="64"/>
          <w:szCs w:val="64"/>
          <w:rtl/>
        </w:rPr>
        <w:t>:</w:t>
      </w:r>
      <w:r w:rsidR="00336E34" w:rsidRPr="00106D55">
        <w:rPr>
          <w:rFonts w:ascii="Segoe UI Semilight" w:hAnsi="Segoe UI Semilight" w:cs="Segoe UI Semilight" w:hint="cs"/>
          <w:b/>
          <w:bCs/>
          <w:color w:val="FFFFFF" w:themeColor="background1"/>
          <w:sz w:val="64"/>
          <w:szCs w:val="64"/>
          <w:rtl/>
        </w:rPr>
        <w:t xml:space="preserve"> </w:t>
      </w:r>
      <w:r w:rsidRPr="00106D55">
        <w:rPr>
          <w:rFonts w:ascii="Segoe UI Semilight" w:hAnsi="Segoe UI Semilight" w:cs="Segoe UI Semilight"/>
          <w:b/>
          <w:bCs/>
          <w:color w:val="FFFFFF" w:themeColor="background1"/>
          <w:sz w:val="64"/>
          <w:szCs w:val="64"/>
          <w:rtl/>
        </w:rPr>
        <w:t>מדיניות, מחקר ופרקטיקה"</w:t>
      </w:r>
    </w:p>
    <w:p w:rsidR="0038724B" w:rsidRPr="00106D55" w:rsidRDefault="0038724B" w:rsidP="000D7D1D">
      <w:pPr>
        <w:ind w:left="-1050" w:right="-851"/>
        <w:jc w:val="center"/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</w:pPr>
      <w:r w:rsidRPr="00106D55"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  <w:t>הכנס יתקיים ב</w:t>
      </w:r>
      <w:r w:rsidR="00DB2366" w:rsidRPr="00106D55">
        <w:rPr>
          <w:rFonts w:ascii="Segoe UI Semilight" w:hAnsi="Segoe UI Semilight" w:cs="Segoe UI Semilight" w:hint="cs"/>
          <w:b/>
          <w:bCs/>
          <w:color w:val="92CDDC" w:themeColor="accent5" w:themeTint="99"/>
          <w:sz w:val="48"/>
          <w:szCs w:val="48"/>
          <w:rtl/>
        </w:rPr>
        <w:t>יום שני,</w:t>
      </w:r>
      <w:r w:rsidR="00336E34" w:rsidRPr="00106D55"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  <w:t xml:space="preserve"> 8.5.2017</w:t>
      </w:r>
      <w:r w:rsidR="00336E34" w:rsidRPr="00106D55">
        <w:rPr>
          <w:rFonts w:ascii="Segoe UI Semilight" w:hAnsi="Segoe UI Semilight" w:cs="Segoe UI Semilight" w:hint="cs"/>
          <w:b/>
          <w:bCs/>
          <w:color w:val="92CDDC" w:themeColor="accent5" w:themeTint="99"/>
          <w:sz w:val="48"/>
          <w:szCs w:val="48"/>
          <w:rtl/>
        </w:rPr>
        <w:t xml:space="preserve">, </w:t>
      </w:r>
      <w:r w:rsidR="00336E34" w:rsidRPr="00106D55"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  <w:t>בשעה 8:30</w:t>
      </w:r>
      <w:r w:rsidR="00336E34" w:rsidRPr="00106D55"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  <w:br/>
      </w:r>
      <w:r w:rsidRPr="00106D55"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  <w:t xml:space="preserve">באוניברסיטת חיפה, </w:t>
      </w:r>
      <w:r w:rsidR="000D7D1D" w:rsidRPr="00106D55">
        <w:rPr>
          <w:rFonts w:ascii="Segoe UI Semilight" w:hAnsi="Segoe UI Semilight" w:cs="Segoe UI Semilight"/>
          <w:b/>
          <w:bCs/>
          <w:color w:val="92CDDC" w:themeColor="accent5" w:themeTint="99"/>
          <w:sz w:val="48"/>
          <w:szCs w:val="48"/>
          <w:rtl/>
        </w:rPr>
        <w:t>אודיטוריום מוזיאון הכט</w:t>
      </w:r>
    </w:p>
    <w:p w:rsidR="002E3953" w:rsidRDefault="00F64D8C" w:rsidP="007500BC">
      <w:pPr>
        <w:ind w:left="-1050" w:right="-851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4D997A" wp14:editId="7C5F1997">
                <wp:simplePos x="0" y="0"/>
                <wp:positionH relativeFrom="page">
                  <wp:posOffset>28575</wp:posOffset>
                </wp:positionH>
                <wp:positionV relativeFrom="page">
                  <wp:posOffset>4229100</wp:posOffset>
                </wp:positionV>
                <wp:extent cx="7505700" cy="171450"/>
                <wp:effectExtent l="0" t="0" r="0" b="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71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D8C" w:rsidRDefault="00F64D8C" w:rsidP="00F64D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997A" id="מלבן 12" o:spid="_x0000_s1028" style="position:absolute;left:0;text-align:left;margin-left:2.25pt;margin-top:333pt;width:591pt;height:13.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" fillcolor="#31849b [2408]" stroked="f" strokeweight="2pt">
                <v:fill color2="#31849b [2408]" rotate="t" focusposition=".5,.5" focussize="" colors="0 #134e5d;.5 #217389;1 #298aa3" focus="100%" type="gradientRadial"/>
                <v:textbox>
                  <w:txbxContent>
                    <w:p w:rsidR="00F64D8C" w:rsidRDefault="00F64D8C" w:rsidP="00F64D8C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64D8C" w:rsidRDefault="00F64D8C" w:rsidP="00336E34">
      <w:pPr>
        <w:ind w:left="-1050" w:right="-851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</w:pPr>
    </w:p>
    <w:p w:rsidR="007500BC" w:rsidRPr="007500BC" w:rsidRDefault="00F64D8C" w:rsidP="00336E34">
      <w:pPr>
        <w:ind w:left="-1050" w:right="-851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A1359" wp14:editId="33DE8E81">
                <wp:simplePos x="0" y="0"/>
                <wp:positionH relativeFrom="page">
                  <wp:posOffset>5981700</wp:posOffset>
                </wp:positionH>
                <wp:positionV relativeFrom="page">
                  <wp:posOffset>5295900</wp:posOffset>
                </wp:positionV>
                <wp:extent cx="45719" cy="5391150"/>
                <wp:effectExtent l="0" t="0" r="0" b="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9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4DD7" id="מלבן 3" o:spid="_x0000_s1026" style="position:absolute;left:0;text-align:left;margin-left:471pt;margin-top:417pt;width:3.6pt;height:42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" fillcolor="#daeef3 [664]" stroked="f" strokeweight="2pt">
                <w10:wrap anchorx="page" anchory="page"/>
              </v:rect>
            </w:pict>
          </mc:Fallback>
        </mc:AlternateContent>
      </w:r>
      <w:r w:rsidR="00D8492B" w:rsidRPr="007500B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 xml:space="preserve">תכנית </w:t>
      </w:r>
      <w:r w:rsidR="00A2457D" w:rsidRPr="007500B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הכנס:</w:t>
      </w:r>
    </w:p>
    <w:p w:rsidR="00A2457D" w:rsidRPr="007500BC" w:rsidRDefault="007500BC" w:rsidP="00336E34">
      <w:pPr>
        <w:ind w:left="1076" w:right="-851" w:hanging="2126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 xml:space="preserve">8:30-9:00 </w:t>
      </w:r>
      <w:r>
        <w:rPr>
          <w:rFonts w:asciiTheme="minorBidi" w:hAnsiTheme="minorBidi" w:cstheme="minorBidi"/>
          <w:sz w:val="28"/>
          <w:szCs w:val="28"/>
          <w:rtl/>
        </w:rPr>
        <w:tab/>
      </w:r>
      <w:r w:rsidR="00A2457D"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רישום, התכנסות וכיבוד</w:t>
      </w:r>
      <w:r w:rsidR="00A2457D" w:rsidRPr="002E3953">
        <w:rPr>
          <w:rFonts w:asciiTheme="minorBidi" w:hAnsiTheme="minorBidi" w:cstheme="minorBidi"/>
          <w:color w:val="244061" w:themeColor="accent1" w:themeShade="80"/>
          <w:sz w:val="28"/>
          <w:szCs w:val="28"/>
          <w:rtl/>
        </w:rPr>
        <w:t xml:space="preserve"> </w:t>
      </w:r>
    </w:p>
    <w:p w:rsidR="00A2457D" w:rsidRPr="00DD396C" w:rsidRDefault="00A2457D" w:rsidP="0062552A">
      <w:pPr>
        <w:ind w:left="1076" w:right="-851" w:hanging="2160"/>
        <w:rPr>
          <w:rFonts w:asciiTheme="minorBidi" w:hAnsiTheme="minorBidi" w:cstheme="minorBidi"/>
          <w:sz w:val="28"/>
          <w:szCs w:val="28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9:00-9</w:t>
      </w:r>
      <w:r w:rsidR="00CC7A06" w:rsidRPr="00DD396C">
        <w:rPr>
          <w:rFonts w:asciiTheme="minorBidi" w:hAnsiTheme="minorBidi" w:cstheme="minorBidi"/>
          <w:sz w:val="28"/>
          <w:szCs w:val="28"/>
          <w:rtl/>
        </w:rPr>
        <w:t>:</w:t>
      </w:r>
      <w:r w:rsidR="00A81EDE" w:rsidRPr="00DD396C">
        <w:rPr>
          <w:rFonts w:asciiTheme="minorBidi" w:hAnsiTheme="minorBidi" w:cstheme="minorBidi"/>
          <w:sz w:val="28"/>
          <w:szCs w:val="28"/>
          <w:rtl/>
        </w:rPr>
        <w:t>20</w:t>
      </w:r>
      <w:r w:rsidR="00CC7A06"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sz w:val="28"/>
          <w:szCs w:val="28"/>
          <w:rtl/>
        </w:rPr>
        <w:tab/>
      </w:r>
      <w:r w:rsidR="00CC7A06" w:rsidRPr="00DC217A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דברי פתיחה</w:t>
      </w:r>
      <w:r w:rsidR="00CA7CCE" w:rsidRPr="00DC217A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 xml:space="preserve"> וברכות</w:t>
      </w:r>
      <w:r w:rsidR="00C54C18" w:rsidRPr="00DC217A">
        <w:rPr>
          <w:rFonts w:asciiTheme="minorBidi" w:hAnsiTheme="minorBidi" w:cstheme="minorBidi"/>
          <w:color w:val="244061" w:themeColor="accent1" w:themeShade="80"/>
          <w:sz w:val="28"/>
          <w:szCs w:val="28"/>
          <w:rtl/>
        </w:rPr>
        <w:t xml:space="preserve"> </w:t>
      </w:r>
      <w:r w:rsidR="00C54C18" w:rsidRPr="00DD396C">
        <w:rPr>
          <w:rFonts w:asciiTheme="minorBidi" w:hAnsiTheme="minorBidi" w:cstheme="minorBidi"/>
          <w:sz w:val="28"/>
          <w:szCs w:val="28"/>
          <w:rtl/>
        </w:rPr>
        <w:t xml:space="preserve">– </w:t>
      </w:r>
      <w:r w:rsidR="00E36574">
        <w:rPr>
          <w:rFonts w:asciiTheme="minorBidi" w:hAnsiTheme="minorBidi" w:cstheme="minorBidi" w:hint="cs"/>
          <w:sz w:val="25"/>
          <w:szCs w:val="25"/>
          <w:rtl/>
        </w:rPr>
        <w:t xml:space="preserve">יו"ר </w:t>
      </w:r>
      <w:r w:rsidR="00C54C18" w:rsidRPr="00DB2366">
        <w:rPr>
          <w:rFonts w:asciiTheme="minorBidi" w:hAnsiTheme="minorBidi" w:cstheme="minorBidi"/>
          <w:sz w:val="25"/>
          <w:szCs w:val="25"/>
          <w:rtl/>
        </w:rPr>
        <w:t xml:space="preserve">הכנס: </w:t>
      </w:r>
      <w:r w:rsidR="00DB2366" w:rsidRPr="00DB2366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ד"ר </w:t>
      </w:r>
      <w:r w:rsidR="00C54C18" w:rsidRPr="00DB2366">
        <w:rPr>
          <w:rFonts w:asciiTheme="minorBidi" w:hAnsiTheme="minorBidi" w:cstheme="minorBidi"/>
          <w:b/>
          <w:bCs/>
          <w:sz w:val="25"/>
          <w:szCs w:val="25"/>
          <w:rtl/>
        </w:rPr>
        <w:t>כרמית</w:t>
      </w:r>
      <w:r w:rsidR="00DB2366" w:rsidRPr="00DB2366">
        <w:rPr>
          <w:rFonts w:asciiTheme="minorBidi" w:hAnsiTheme="minorBidi" w:cstheme="minorBidi" w:hint="cs"/>
          <w:b/>
          <w:bCs/>
          <w:sz w:val="25"/>
          <w:szCs w:val="25"/>
          <w:rtl/>
        </w:rPr>
        <w:t>-נעה</w:t>
      </w:r>
      <w:r w:rsidR="0038724B" w:rsidRPr="00DB2366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שפיגל</w:t>
      </w:r>
      <w:r w:rsidR="00DB2366" w:rsidRPr="00DB2366">
        <w:rPr>
          <w:rFonts w:asciiTheme="minorBidi" w:hAnsiTheme="minorBidi" w:cstheme="minorBidi" w:hint="cs"/>
          <w:b/>
          <w:bCs/>
          <w:sz w:val="25"/>
          <w:szCs w:val="25"/>
          <w:rtl/>
        </w:rPr>
        <w:t>מן</w:t>
      </w:r>
      <w:r w:rsidR="0038724B" w:rsidRPr="00336E34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38724B" w:rsidRPr="00336E34">
        <w:rPr>
          <w:rFonts w:asciiTheme="minorBidi" w:hAnsiTheme="minorBidi" w:cstheme="minorBidi" w:hint="cs"/>
          <w:b/>
          <w:bCs/>
          <w:sz w:val="25"/>
          <w:szCs w:val="25"/>
          <w:rtl/>
        </w:rPr>
        <w:t>פרופ'</w:t>
      </w:r>
      <w:r w:rsidR="00C54C18" w:rsidRPr="00336E34">
        <w:rPr>
          <w:rFonts w:asciiTheme="minorBidi" w:hAnsiTheme="minorBidi" w:cstheme="minorBidi"/>
          <w:b/>
          <w:bCs/>
          <w:sz w:val="25"/>
          <w:szCs w:val="25"/>
          <w:rtl/>
        </w:rPr>
        <w:t xml:space="preserve"> </w:t>
      </w:r>
      <w:r w:rsidR="0005323D" w:rsidRPr="00336E34">
        <w:rPr>
          <w:rFonts w:asciiTheme="minorBidi" w:hAnsiTheme="minorBidi" w:cstheme="minorBidi"/>
          <w:b/>
          <w:bCs/>
          <w:sz w:val="25"/>
          <w:szCs w:val="25"/>
          <w:rtl/>
        </w:rPr>
        <w:t>פייסל</w:t>
      </w:r>
      <w:r w:rsidR="0038724B" w:rsidRPr="00336E34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עז</w:t>
      </w:r>
      <w:r w:rsidR="00DB2366">
        <w:rPr>
          <w:rFonts w:asciiTheme="minorBidi" w:hAnsiTheme="minorBidi" w:cstheme="minorBidi" w:hint="cs"/>
          <w:b/>
          <w:bCs/>
          <w:sz w:val="25"/>
          <w:szCs w:val="25"/>
          <w:rtl/>
        </w:rPr>
        <w:t>איזה</w:t>
      </w:r>
      <w:r w:rsidR="003F3CBC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, </w:t>
      </w:r>
      <w:r w:rsidR="003F3CBC" w:rsidRPr="003F3CBC">
        <w:rPr>
          <w:rFonts w:asciiTheme="minorBidi" w:hAnsiTheme="minorBidi" w:cstheme="minorBidi" w:hint="cs"/>
          <w:sz w:val="25"/>
          <w:szCs w:val="25"/>
          <w:rtl/>
        </w:rPr>
        <w:t>דיקן הפקולטה למדעי הרווחה והבריאות</w:t>
      </w:r>
      <w:r w:rsidR="003F3CBC">
        <w:rPr>
          <w:rFonts w:asciiTheme="minorBidi" w:hAnsiTheme="minorBidi" w:cstheme="minorBidi" w:hint="cs"/>
          <w:sz w:val="25"/>
          <w:szCs w:val="25"/>
          <w:rtl/>
        </w:rPr>
        <w:t>, אוניברסיטת חיפה</w:t>
      </w:r>
      <w:r w:rsidR="00DB2366">
        <w:rPr>
          <w:rFonts w:asciiTheme="minorBidi" w:hAnsiTheme="minorBidi" w:cstheme="minorBidi"/>
          <w:b/>
          <w:bCs/>
          <w:sz w:val="25"/>
          <w:szCs w:val="25"/>
          <w:rtl/>
        </w:rPr>
        <w:br/>
      </w:r>
      <w:r w:rsidR="0062552A">
        <w:rPr>
          <w:rFonts w:asciiTheme="minorBidi" w:hAnsiTheme="minorBidi" w:cstheme="minorBidi" w:hint="cs"/>
          <w:b/>
          <w:bCs/>
          <w:sz w:val="25"/>
          <w:szCs w:val="25"/>
          <w:rtl/>
        </w:rPr>
        <w:t>ד"ר גבי אדמון</w:t>
      </w:r>
      <w:r w:rsidR="003F3CBC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, </w:t>
      </w:r>
      <w:r w:rsidR="0005323D" w:rsidRPr="00336E34">
        <w:rPr>
          <w:rFonts w:asciiTheme="minorBidi" w:hAnsiTheme="minorBidi" w:cstheme="minorBidi"/>
          <w:sz w:val="25"/>
          <w:szCs w:val="25"/>
          <w:rtl/>
        </w:rPr>
        <w:t>נציב</w:t>
      </w:r>
      <w:r w:rsidR="0062552A">
        <w:rPr>
          <w:rFonts w:asciiTheme="minorBidi" w:hAnsiTheme="minorBidi" w:cstheme="minorBidi" w:hint="cs"/>
          <w:sz w:val="25"/>
          <w:szCs w:val="25"/>
          <w:rtl/>
        </w:rPr>
        <w:t>ות</w:t>
      </w:r>
      <w:r w:rsidR="0009536B" w:rsidRPr="00336E34">
        <w:rPr>
          <w:rFonts w:asciiTheme="minorBidi" w:hAnsiTheme="minorBidi" w:cstheme="minorBidi"/>
          <w:sz w:val="25"/>
          <w:szCs w:val="25"/>
          <w:rtl/>
        </w:rPr>
        <w:t xml:space="preserve"> שוויון זכויות</w:t>
      </w:r>
      <w:r w:rsidR="003F3CBC">
        <w:rPr>
          <w:rFonts w:asciiTheme="minorBidi" w:hAnsiTheme="minorBidi" w:cstheme="minorBidi" w:hint="cs"/>
          <w:sz w:val="25"/>
          <w:szCs w:val="25"/>
          <w:rtl/>
        </w:rPr>
        <w:t xml:space="preserve"> לאנשים עם מוגבלות</w:t>
      </w:r>
      <w:r w:rsidR="00B93324">
        <w:rPr>
          <w:rFonts w:asciiTheme="minorBidi" w:hAnsiTheme="minorBidi" w:cstheme="minorBidi" w:hint="cs"/>
          <w:sz w:val="25"/>
          <w:szCs w:val="25"/>
          <w:rtl/>
        </w:rPr>
        <w:t>, משרד המשפטים</w:t>
      </w:r>
      <w:bookmarkStart w:id="0" w:name="_GoBack"/>
      <w:bookmarkEnd w:id="0"/>
      <w:r w:rsidR="0038724B" w:rsidRPr="00336E34">
        <w:rPr>
          <w:rFonts w:asciiTheme="minorBidi" w:hAnsiTheme="minorBidi" w:cstheme="minorBidi"/>
          <w:sz w:val="25"/>
          <w:szCs w:val="25"/>
          <w:rtl/>
        </w:rPr>
        <w:br/>
      </w:r>
      <w:r w:rsidR="004F1B01">
        <w:rPr>
          <w:rFonts w:asciiTheme="minorBidi" w:hAnsiTheme="minorBidi" w:cstheme="minorBidi" w:hint="cs"/>
          <w:b/>
          <w:bCs/>
          <w:sz w:val="25"/>
          <w:szCs w:val="25"/>
          <w:rtl/>
        </w:rPr>
        <w:t>גב' ויויאן א</w:t>
      </w:r>
      <w:r w:rsidR="0038724B" w:rsidRPr="00336E34">
        <w:rPr>
          <w:rFonts w:asciiTheme="minorBidi" w:hAnsiTheme="minorBidi" w:cstheme="minorBidi" w:hint="cs"/>
          <w:b/>
          <w:bCs/>
          <w:sz w:val="25"/>
          <w:szCs w:val="25"/>
          <w:rtl/>
        </w:rPr>
        <w:t>זרן</w:t>
      </w:r>
      <w:r w:rsidR="003F3CBC">
        <w:rPr>
          <w:rFonts w:asciiTheme="minorBidi" w:hAnsiTheme="minorBidi" w:cstheme="minorBidi" w:hint="cs"/>
          <w:sz w:val="25"/>
          <w:szCs w:val="25"/>
          <w:rtl/>
        </w:rPr>
        <w:t xml:space="preserve">, מנהלת השירות לקהילה, </w:t>
      </w:r>
      <w:r w:rsidR="00336E34" w:rsidRPr="00336E34">
        <w:rPr>
          <w:rFonts w:asciiTheme="minorBidi" w:hAnsiTheme="minorBidi" w:cstheme="minorBidi" w:hint="cs"/>
          <w:sz w:val="25"/>
          <w:szCs w:val="25"/>
          <w:rtl/>
        </w:rPr>
        <w:t>משרד</w:t>
      </w:r>
      <w:r w:rsidR="004D390C" w:rsidRPr="00336E34">
        <w:rPr>
          <w:rFonts w:asciiTheme="minorBidi" w:hAnsiTheme="minorBidi" w:cstheme="minorBidi"/>
          <w:sz w:val="25"/>
          <w:szCs w:val="25"/>
          <w:rtl/>
        </w:rPr>
        <w:t xml:space="preserve"> הרווחה </w:t>
      </w:r>
      <w:r w:rsidR="00336E34" w:rsidRPr="00336E34">
        <w:rPr>
          <w:rFonts w:asciiTheme="minorBidi" w:hAnsiTheme="minorBidi" w:cstheme="minorBidi" w:hint="cs"/>
          <w:sz w:val="25"/>
          <w:szCs w:val="25"/>
          <w:rtl/>
        </w:rPr>
        <w:t>והשירותים החברתיים</w:t>
      </w:r>
      <w:r w:rsidR="00DB2366">
        <w:rPr>
          <w:rFonts w:asciiTheme="minorBidi" w:hAnsiTheme="minorBidi" w:cstheme="minorBidi"/>
          <w:sz w:val="28"/>
          <w:szCs w:val="28"/>
          <w:rtl/>
        </w:rPr>
        <w:br/>
      </w:r>
      <w:r w:rsidR="00DB2366" w:rsidRPr="00DB2366">
        <w:rPr>
          <w:rFonts w:asciiTheme="minorBidi" w:hAnsiTheme="minorBidi" w:cstheme="minorBidi" w:hint="cs"/>
          <w:b/>
          <w:bCs/>
          <w:sz w:val="25"/>
          <w:szCs w:val="25"/>
          <w:rtl/>
        </w:rPr>
        <w:t>גב' גליה גרנות</w:t>
      </w:r>
      <w:r w:rsidR="003F3CBC">
        <w:rPr>
          <w:rFonts w:asciiTheme="minorBidi" w:hAnsiTheme="minorBidi" w:cstheme="minorBidi" w:hint="cs"/>
          <w:b/>
          <w:bCs/>
          <w:sz w:val="25"/>
          <w:szCs w:val="25"/>
          <w:rtl/>
        </w:rPr>
        <w:t>,</w:t>
      </w:r>
      <w:r w:rsidR="00DB2366" w:rsidRPr="00DB2366">
        <w:rPr>
          <w:rFonts w:asciiTheme="minorBidi" w:hAnsiTheme="minorBidi" w:cstheme="minorBidi" w:hint="cs"/>
          <w:sz w:val="25"/>
          <w:szCs w:val="25"/>
          <w:rtl/>
        </w:rPr>
        <w:t xml:space="preserve"> קרן משפחת </w:t>
      </w:r>
      <w:proofErr w:type="spellStart"/>
      <w:r w:rsidR="00DB2366" w:rsidRPr="00DB2366">
        <w:rPr>
          <w:rFonts w:asciiTheme="minorBidi" w:hAnsiTheme="minorBidi" w:cstheme="minorBidi" w:hint="cs"/>
          <w:sz w:val="25"/>
          <w:szCs w:val="25"/>
          <w:rtl/>
        </w:rPr>
        <w:t>רודרמן</w:t>
      </w:r>
      <w:proofErr w:type="spellEnd"/>
    </w:p>
    <w:p w:rsidR="00CE307C" w:rsidRDefault="00CC7A06" w:rsidP="00667FEA">
      <w:pPr>
        <w:spacing w:after="0"/>
        <w:ind w:left="1077" w:right="-851" w:hanging="2160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9:</w:t>
      </w:r>
      <w:r w:rsidR="00A81EDE" w:rsidRPr="00DD396C">
        <w:rPr>
          <w:rFonts w:asciiTheme="minorBidi" w:hAnsiTheme="minorBidi" w:cstheme="minorBidi"/>
          <w:sz w:val="28"/>
          <w:szCs w:val="28"/>
          <w:rtl/>
        </w:rPr>
        <w:t>20</w:t>
      </w:r>
      <w:r w:rsidRPr="00DD396C">
        <w:rPr>
          <w:rFonts w:asciiTheme="minorBidi" w:hAnsiTheme="minorBidi" w:cstheme="minorBidi"/>
          <w:sz w:val="28"/>
          <w:szCs w:val="28"/>
          <w:rtl/>
        </w:rPr>
        <w:t>-10: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1</w:t>
      </w:r>
      <w:r w:rsidR="00347DB7" w:rsidRPr="00DD396C">
        <w:rPr>
          <w:rFonts w:asciiTheme="minorBidi" w:hAnsiTheme="minorBidi" w:cstheme="minorBidi"/>
          <w:sz w:val="28"/>
          <w:szCs w:val="28"/>
          <w:rtl/>
        </w:rPr>
        <w:t>0</w:t>
      </w:r>
      <w:r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DC217A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הרצאת פתיחה</w:t>
      </w:r>
      <w:r w:rsidR="0038724B"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 xml:space="preserve"> </w:t>
      </w:r>
      <w:r w:rsidR="00CA7CCE" w:rsidRPr="00DC217A">
        <w:rPr>
          <w:rFonts w:asciiTheme="minorBidi" w:hAnsiTheme="minorBidi" w:cstheme="minorBidi"/>
          <w:b/>
          <w:bCs/>
          <w:color w:val="244061" w:themeColor="accent1" w:themeShade="80"/>
          <w:sz w:val="25"/>
          <w:szCs w:val="25"/>
          <w:rtl/>
        </w:rPr>
        <w:t>(</w:t>
      </w:r>
      <w:r w:rsidR="00CA7CCE" w:rsidRPr="00DC217A">
        <w:rPr>
          <w:rFonts w:asciiTheme="minorBidi" w:hAnsiTheme="minorBidi" w:cstheme="minorBidi"/>
          <w:b/>
          <w:bCs/>
          <w:color w:val="244061" w:themeColor="accent1" w:themeShade="80"/>
          <w:sz w:val="25"/>
          <w:szCs w:val="25"/>
        </w:rPr>
        <w:t>KEYNOTE SPEAKER</w:t>
      </w:r>
      <w:r w:rsidR="00CA7CCE" w:rsidRPr="00DC217A">
        <w:rPr>
          <w:rFonts w:asciiTheme="minorBidi" w:hAnsiTheme="minorBidi" w:cstheme="minorBidi"/>
          <w:b/>
          <w:bCs/>
          <w:color w:val="244061" w:themeColor="accent1" w:themeShade="80"/>
          <w:sz w:val="25"/>
          <w:szCs w:val="25"/>
          <w:rtl/>
        </w:rPr>
        <w:t>)</w:t>
      </w:r>
      <w:r w:rsidR="00667FEA">
        <w:rPr>
          <w:rFonts w:asciiTheme="minorBidi" w:hAnsiTheme="minorBidi" w:cstheme="minorBidi" w:hint="cs"/>
          <w:color w:val="244061" w:themeColor="accent1" w:themeShade="80"/>
          <w:sz w:val="28"/>
          <w:szCs w:val="28"/>
          <w:rtl/>
        </w:rPr>
        <w:t>:</w:t>
      </w:r>
      <w:r w:rsidR="00DC217A" w:rsidRPr="00DC217A">
        <w:rPr>
          <w:rFonts w:asciiTheme="minorBidi" w:hAnsiTheme="minorBidi" w:cstheme="minorBidi"/>
          <w:color w:val="244061" w:themeColor="accent1" w:themeShade="80"/>
          <w:sz w:val="28"/>
          <w:szCs w:val="28"/>
          <w:rtl/>
        </w:rPr>
        <w:t xml:space="preserve"> </w:t>
      </w:r>
    </w:p>
    <w:p w:rsidR="00CE307C" w:rsidRPr="00CE307C" w:rsidRDefault="00CE307C" w:rsidP="00CE307C">
      <w:pPr>
        <w:bidi w:val="0"/>
        <w:spacing w:after="100" w:afterAutospacing="1"/>
        <w:ind w:left="-709"/>
        <w:rPr>
          <w:rFonts w:asciiTheme="minorBidi" w:hAnsiTheme="minorBidi" w:cstheme="minorBidi"/>
          <w:sz w:val="25"/>
          <w:szCs w:val="25"/>
        </w:rPr>
      </w:pPr>
      <w:r w:rsidRPr="00CE307C">
        <w:rPr>
          <w:rFonts w:asciiTheme="minorBidi" w:hAnsiTheme="minorBidi" w:cstheme="minorBidi"/>
          <w:color w:val="000000"/>
          <w:sz w:val="25"/>
          <w:szCs w:val="25"/>
          <w:lang w:val="en-IE"/>
        </w:rPr>
        <w:t xml:space="preserve">A European Perspective on Transitioning Into, Through and Out </w:t>
      </w:r>
      <w:r>
        <w:rPr>
          <w:rFonts w:asciiTheme="minorBidi" w:hAnsiTheme="minorBidi" w:cstheme="minorBidi"/>
          <w:color w:val="000000"/>
          <w:sz w:val="25"/>
          <w:szCs w:val="25"/>
          <w:lang w:val="en-IE"/>
        </w:rPr>
        <w:br/>
      </w:r>
      <w:r w:rsidRPr="00CE307C">
        <w:rPr>
          <w:rFonts w:asciiTheme="minorBidi" w:hAnsiTheme="minorBidi" w:cstheme="minorBidi"/>
          <w:color w:val="000000"/>
          <w:sz w:val="25"/>
          <w:szCs w:val="25"/>
          <w:lang w:val="en-IE"/>
        </w:rPr>
        <w:t xml:space="preserve">of Higher Education for Students with Disabilities with Examples of </w:t>
      </w:r>
      <w:r>
        <w:rPr>
          <w:rFonts w:asciiTheme="minorBidi" w:hAnsiTheme="minorBidi" w:cstheme="minorBidi"/>
          <w:color w:val="000000"/>
          <w:sz w:val="25"/>
          <w:szCs w:val="25"/>
          <w:lang w:val="en-IE"/>
        </w:rPr>
        <w:br/>
      </w:r>
      <w:r w:rsidRPr="00CE307C">
        <w:rPr>
          <w:rFonts w:asciiTheme="minorBidi" w:hAnsiTheme="minorBidi" w:cstheme="minorBidi"/>
          <w:color w:val="000000"/>
          <w:sz w:val="25"/>
          <w:szCs w:val="25"/>
          <w:lang w:val="en-IE"/>
        </w:rPr>
        <w:t>Best Practice from Ireland.</w:t>
      </w:r>
      <w:r>
        <w:rPr>
          <w:rFonts w:asciiTheme="minorBidi" w:hAnsiTheme="minorBidi" w:cstheme="minorBidi"/>
          <w:sz w:val="25"/>
          <w:szCs w:val="25"/>
        </w:rPr>
        <w:br/>
      </w:r>
      <w:r w:rsidRPr="00CE307C">
        <w:rPr>
          <w:rFonts w:asciiTheme="minorBidi" w:hAnsiTheme="minorBidi" w:cstheme="minorBidi"/>
          <w:b/>
          <w:bCs/>
          <w:sz w:val="25"/>
          <w:szCs w:val="25"/>
        </w:rPr>
        <w:t>Dr. Clodagh Nolan,</w:t>
      </w:r>
      <w:r w:rsidRPr="00CE307C">
        <w:rPr>
          <w:rFonts w:asciiTheme="minorBidi" w:hAnsiTheme="minorBidi" w:cstheme="minorBidi"/>
          <w:sz w:val="25"/>
          <w:szCs w:val="25"/>
        </w:rPr>
        <w:t xml:space="preserve"> Occupational Therapy at Trinity College Dublin</w:t>
      </w:r>
    </w:p>
    <w:p w:rsidR="00900C47" w:rsidRPr="00DD396C" w:rsidRDefault="00900C47" w:rsidP="005E61CC">
      <w:pPr>
        <w:ind w:left="1076" w:right="-851" w:hanging="2160"/>
        <w:rPr>
          <w:rFonts w:asciiTheme="minorBidi" w:hAnsiTheme="minorBidi" w:cstheme="minorBidi"/>
          <w:sz w:val="28"/>
          <w:szCs w:val="28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10:</w:t>
      </w:r>
      <w:r w:rsidR="00347DB7" w:rsidRPr="00DD396C">
        <w:rPr>
          <w:rFonts w:asciiTheme="minorBidi" w:hAnsiTheme="minorBidi" w:cstheme="minorBidi"/>
          <w:sz w:val="28"/>
          <w:szCs w:val="28"/>
          <w:rtl/>
        </w:rPr>
        <w:t>2</w:t>
      </w:r>
      <w:r w:rsidRPr="00DD396C">
        <w:rPr>
          <w:rFonts w:asciiTheme="minorBidi" w:hAnsiTheme="minorBidi" w:cstheme="minorBidi"/>
          <w:sz w:val="28"/>
          <w:szCs w:val="28"/>
          <w:rtl/>
        </w:rPr>
        <w:t>0-10: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5</w:t>
      </w:r>
      <w:r w:rsidR="0038724B">
        <w:rPr>
          <w:rFonts w:asciiTheme="minorBidi" w:hAnsiTheme="minorBidi" w:cstheme="minorBidi" w:hint="cs"/>
          <w:sz w:val="28"/>
          <w:szCs w:val="28"/>
          <w:rtl/>
        </w:rPr>
        <w:t>0</w:t>
      </w:r>
      <w:r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DC217A" w:rsidRPr="00DC217A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השכלה כמנוף לתעסוקה ולהשתתפות בחברה</w:t>
      </w:r>
      <w:r w:rsidR="00DC217A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 - </w:t>
      </w:r>
      <w:r w:rsidR="00DC217A" w:rsidRPr="00DC217A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מבט מקרו</w:t>
      </w:r>
      <w:r w:rsidR="00DC217A" w:rsidRPr="00DC217A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</w:rPr>
        <w:t xml:space="preserve"> </w:t>
      </w:r>
      <w:r w:rsidR="00336E34">
        <w:rPr>
          <w:rFonts w:asciiTheme="minorBidi" w:hAnsiTheme="minorBidi" w:cstheme="minorBidi"/>
          <w:b/>
          <w:bCs/>
          <w:sz w:val="25"/>
          <w:szCs w:val="25"/>
          <w:rtl/>
        </w:rPr>
        <w:br/>
      </w:r>
      <w:r w:rsidRPr="00DC217A">
        <w:rPr>
          <w:rFonts w:asciiTheme="minorBidi" w:hAnsiTheme="minorBidi" w:cstheme="minorBidi"/>
          <w:b/>
          <w:bCs/>
          <w:sz w:val="25"/>
          <w:szCs w:val="25"/>
          <w:rtl/>
        </w:rPr>
        <w:t xml:space="preserve">פרופ' אריק </w:t>
      </w:r>
      <w:proofErr w:type="spellStart"/>
      <w:r w:rsidRPr="00DC217A">
        <w:rPr>
          <w:rFonts w:asciiTheme="minorBidi" w:hAnsiTheme="minorBidi" w:cstheme="minorBidi"/>
          <w:b/>
          <w:bCs/>
          <w:sz w:val="25"/>
          <w:szCs w:val="25"/>
          <w:rtl/>
        </w:rPr>
        <w:t>רימרמן</w:t>
      </w:r>
      <w:proofErr w:type="spellEnd"/>
      <w:r w:rsidR="005E61CC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5E61CC" w:rsidRPr="005E61CC">
        <w:rPr>
          <w:rFonts w:asciiTheme="minorBidi" w:hAnsiTheme="minorBidi" w:cstheme="minorBidi" w:hint="cs"/>
          <w:sz w:val="25"/>
          <w:szCs w:val="25"/>
          <w:rtl/>
        </w:rPr>
        <w:t>ביה"ס לעבודה סוציאלית, אוניברסיטת חיפה</w:t>
      </w:r>
    </w:p>
    <w:p w:rsidR="00CE307C" w:rsidRPr="005E61CC" w:rsidRDefault="00900C47" w:rsidP="007A041B">
      <w:pPr>
        <w:ind w:left="1076" w:right="-851" w:hanging="2160"/>
        <w:rPr>
          <w:rFonts w:asciiTheme="minorBidi" w:hAnsiTheme="minorBidi" w:cstheme="minorBidi"/>
          <w:sz w:val="25"/>
          <w:szCs w:val="25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10: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5</w:t>
      </w:r>
      <w:r w:rsidRPr="00DD396C">
        <w:rPr>
          <w:rFonts w:asciiTheme="minorBidi" w:hAnsiTheme="minorBidi" w:cstheme="minorBidi"/>
          <w:sz w:val="28"/>
          <w:szCs w:val="28"/>
          <w:rtl/>
        </w:rPr>
        <w:t>0-11:</w:t>
      </w:r>
      <w:r w:rsidR="0038724B">
        <w:rPr>
          <w:rFonts w:asciiTheme="minorBidi" w:hAnsiTheme="minorBidi" w:cstheme="minorBidi" w:hint="cs"/>
          <w:sz w:val="28"/>
          <w:szCs w:val="28"/>
          <w:rtl/>
        </w:rPr>
        <w:t>0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5</w:t>
      </w:r>
      <w:r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C217A">
        <w:rPr>
          <w:rFonts w:asciiTheme="minorBidi" w:hAnsiTheme="minorBidi" w:cstheme="minorBidi"/>
          <w:b/>
          <w:bCs/>
          <w:sz w:val="28"/>
          <w:szCs w:val="28"/>
          <w:shd w:val="clear" w:color="auto" w:fill="FFFFFF" w:themeFill="background1"/>
          <w:rtl/>
        </w:rPr>
        <w:tab/>
      </w:r>
      <w:r w:rsidR="008D7B65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>נגישות ל</w:t>
      </w:r>
      <w:r w:rsidR="00CE307C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>השכלה גבוהה ב</w:t>
      </w:r>
      <w:r w:rsidR="008D7B65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ראי חקיקת שוויון זכויות לאנשים </w:t>
      </w:r>
      <w:r w:rsidR="007A041B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>ע</w:t>
      </w:r>
      <w:r w:rsidR="008D7B65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>ם מוגבלויות</w:t>
      </w:r>
      <w:r w:rsidR="00ED57C8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  </w:t>
      </w:r>
      <w:r w:rsidR="00CE307C" w:rsidRPr="00CE307C">
        <w:rPr>
          <w:rFonts w:asciiTheme="minorBidi" w:hAnsiTheme="minorBidi" w:cstheme="minorBidi" w:hint="cs"/>
          <w:b/>
          <w:bCs/>
          <w:sz w:val="25"/>
          <w:szCs w:val="25"/>
          <w:rtl/>
        </w:rPr>
        <w:t>ד"ר שגית מור</w:t>
      </w:r>
      <w:r w:rsidR="005E61CC" w:rsidRPr="005E61CC">
        <w:rPr>
          <w:rFonts w:asciiTheme="minorBidi" w:hAnsiTheme="minorBidi" w:cstheme="minorBidi" w:hint="cs"/>
          <w:sz w:val="28"/>
          <w:szCs w:val="28"/>
          <w:rtl/>
        </w:rPr>
        <w:t>,</w:t>
      </w:r>
      <w:r w:rsidR="005E61CC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="005E61CC" w:rsidRPr="005E61CC">
        <w:rPr>
          <w:rFonts w:asciiTheme="minorBidi" w:hAnsiTheme="minorBidi" w:cstheme="minorBidi" w:hint="cs"/>
          <w:sz w:val="25"/>
          <w:szCs w:val="25"/>
          <w:rtl/>
        </w:rPr>
        <w:t>הפקולטה למשפטים, אוניברסיטת חיפה</w:t>
      </w:r>
    </w:p>
    <w:p w:rsidR="00CE307C" w:rsidRPr="007500BC" w:rsidRDefault="00CE307C" w:rsidP="00CE307C">
      <w:pPr>
        <w:ind w:left="1076" w:right="-851" w:hanging="2160"/>
        <w:jc w:val="both"/>
        <w:rPr>
          <w:rFonts w:asciiTheme="minorBidi" w:hAnsiTheme="minorBidi" w:cstheme="minorBidi"/>
          <w:color w:val="31849B" w:themeColor="accent5" w:themeShade="BF"/>
          <w:sz w:val="28"/>
          <w:szCs w:val="28"/>
          <w:rtl/>
        </w:rPr>
      </w:pP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1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1</w:t>
      </w: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: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05</w:t>
      </w: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-1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1</w:t>
      </w: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: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2</w:t>
      </w:r>
      <w:r w:rsidRPr="002E3953"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0</w:t>
      </w: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 xml:space="preserve"> </w:t>
      </w: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הפסק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ה</w:t>
      </w:r>
    </w:p>
    <w:p w:rsidR="00CE307C" w:rsidRDefault="00CE307C" w:rsidP="00CE307C">
      <w:pPr>
        <w:ind w:left="1076" w:right="-851" w:hanging="2160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</w:pPr>
    </w:p>
    <w:p w:rsidR="00301634" w:rsidRPr="00DC217A" w:rsidRDefault="00976007" w:rsidP="004C0760">
      <w:pPr>
        <w:ind w:left="1076" w:right="-851" w:hanging="216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color w:val="4BACC6" w:themeColor="accent5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2CA78" wp14:editId="0CA151C5">
                <wp:simplePos x="0" y="0"/>
                <wp:positionH relativeFrom="page">
                  <wp:posOffset>5981700</wp:posOffset>
                </wp:positionH>
                <wp:positionV relativeFrom="page">
                  <wp:posOffset>9524</wp:posOffset>
                </wp:positionV>
                <wp:extent cx="45719" cy="6296025"/>
                <wp:effectExtent l="0" t="0" r="0" b="952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96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3C5F0" id="מלבן 13" o:spid="_x0000_s1026" style="position:absolute;left:0;text-align:left;margin-left:471pt;margin-top:.75pt;width:3.6pt;height:4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" fillcolor="#daeef3 [664]" stroked="f" strokeweight="2pt">
                <w10:wrap anchorx="page" anchory="page"/>
              </v:rect>
            </w:pict>
          </mc:Fallback>
        </mc:AlternateContent>
      </w:r>
      <w:r w:rsidR="00900C47" w:rsidRPr="00DD396C">
        <w:rPr>
          <w:rFonts w:asciiTheme="minorBidi" w:hAnsiTheme="minorBidi" w:cstheme="minorBidi"/>
          <w:sz w:val="28"/>
          <w:szCs w:val="28"/>
          <w:rtl/>
        </w:rPr>
        <w:t>11: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20</w:t>
      </w:r>
      <w:r w:rsidR="00CD2E9D" w:rsidRPr="00DD396C">
        <w:rPr>
          <w:rFonts w:asciiTheme="minorBidi" w:hAnsiTheme="minorBidi" w:cstheme="minorBidi"/>
          <w:sz w:val="28"/>
          <w:szCs w:val="28"/>
          <w:rtl/>
        </w:rPr>
        <w:t>-11: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3</w:t>
      </w:r>
      <w:r w:rsidR="004C0760">
        <w:rPr>
          <w:rFonts w:asciiTheme="minorBidi" w:hAnsiTheme="minorBidi" w:cstheme="minorBidi" w:hint="cs"/>
          <w:sz w:val="28"/>
          <w:szCs w:val="28"/>
          <w:rtl/>
        </w:rPr>
        <w:t>0</w:t>
      </w:r>
      <w:r w:rsidR="00301634"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sz w:val="28"/>
          <w:szCs w:val="28"/>
          <w:rtl/>
        </w:rPr>
        <w:tab/>
      </w:r>
      <w:r w:rsidR="0009536B" w:rsidRPr="0009536B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שינוי תפיסה משירות על פי סוג מוגבלות לשירות מוכוון אדם ותקציב אישי גם באקדמיה</w:t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ED57C8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ab/>
      </w:r>
      <w:r w:rsidR="005E61CC">
        <w:rPr>
          <w:rFonts w:asciiTheme="minorBidi" w:hAnsiTheme="minorBidi" w:cstheme="minorBidi" w:hint="cs"/>
          <w:b/>
          <w:bCs/>
          <w:color w:val="31849B" w:themeColor="accent5" w:themeShade="BF"/>
          <w:sz w:val="25"/>
          <w:szCs w:val="25"/>
          <w:rtl/>
        </w:rPr>
        <w:t xml:space="preserve"> </w:t>
      </w:r>
      <w:r w:rsidR="00AD4AE4" w:rsidRPr="00DC217A">
        <w:rPr>
          <w:rFonts w:asciiTheme="minorBidi" w:hAnsiTheme="minorBidi" w:cstheme="minorBidi"/>
          <w:b/>
          <w:bCs/>
          <w:sz w:val="25"/>
          <w:szCs w:val="25"/>
          <w:rtl/>
        </w:rPr>
        <w:t xml:space="preserve">אביטל סנדלר-לף, </w:t>
      </w:r>
      <w:r w:rsidR="00AD4AE4" w:rsidRPr="00DC217A">
        <w:rPr>
          <w:rFonts w:asciiTheme="minorBidi" w:hAnsiTheme="minorBidi" w:cstheme="minorBidi"/>
          <w:sz w:val="25"/>
          <w:szCs w:val="25"/>
          <w:rtl/>
        </w:rPr>
        <w:t>מנהלת מסד נכויות בג'וינט</w:t>
      </w:r>
      <w:r w:rsidR="00AD4AE4" w:rsidRPr="00DC217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E307C" w:rsidRPr="005E61CC">
        <w:rPr>
          <w:rFonts w:asciiTheme="minorBidi" w:hAnsiTheme="minorBidi" w:cstheme="minorBidi" w:hint="cs"/>
          <w:sz w:val="25"/>
          <w:szCs w:val="25"/>
          <w:rtl/>
        </w:rPr>
        <w:t>ישראל</w:t>
      </w:r>
    </w:p>
    <w:p w:rsidR="00CE307C" w:rsidRPr="00CE307C" w:rsidRDefault="00372431" w:rsidP="004C0760">
      <w:pPr>
        <w:ind w:left="1076" w:right="-851" w:hanging="2160"/>
        <w:rPr>
          <w:rFonts w:asciiTheme="minorBidi" w:hAnsiTheme="minorBidi" w:cstheme="minorBidi"/>
          <w:sz w:val="25"/>
          <w:szCs w:val="25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11: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3</w:t>
      </w:r>
      <w:r w:rsidR="004C0760">
        <w:rPr>
          <w:rFonts w:asciiTheme="minorBidi" w:hAnsiTheme="minorBidi" w:cstheme="minorBidi" w:hint="cs"/>
          <w:sz w:val="28"/>
          <w:szCs w:val="28"/>
          <w:rtl/>
        </w:rPr>
        <w:t>0</w:t>
      </w:r>
      <w:r w:rsidRPr="00DD396C">
        <w:rPr>
          <w:rFonts w:asciiTheme="minorBidi" w:hAnsiTheme="minorBidi" w:cstheme="minorBidi"/>
          <w:sz w:val="28"/>
          <w:szCs w:val="28"/>
          <w:rtl/>
        </w:rPr>
        <w:t>-1</w:t>
      </w:r>
      <w:r w:rsidR="00CE307C">
        <w:rPr>
          <w:rFonts w:asciiTheme="minorBidi" w:hAnsiTheme="minorBidi" w:cstheme="minorBidi" w:hint="cs"/>
          <w:sz w:val="28"/>
          <w:szCs w:val="28"/>
          <w:rtl/>
        </w:rPr>
        <w:t>1</w:t>
      </w:r>
      <w:r w:rsidRPr="00DD396C">
        <w:rPr>
          <w:rFonts w:asciiTheme="minorBidi" w:hAnsiTheme="minorBidi" w:cstheme="minorBidi"/>
          <w:sz w:val="28"/>
          <w:szCs w:val="28"/>
          <w:rtl/>
        </w:rPr>
        <w:t>:</w:t>
      </w:r>
      <w:r w:rsidR="004C0760">
        <w:rPr>
          <w:rFonts w:asciiTheme="minorBidi" w:hAnsiTheme="minorBidi" w:cstheme="minorBidi" w:hint="cs"/>
          <w:sz w:val="28"/>
          <w:szCs w:val="28"/>
          <w:rtl/>
        </w:rPr>
        <w:t>45</w:t>
      </w:r>
      <w:r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E307C" w:rsidRPr="00CE307C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מרכזי התמיכה כאמצעי לקידום הנגישות לסטודנט  </w:t>
      </w:r>
      <w:r w:rsidR="00CE307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br/>
      </w:r>
      <w:r w:rsidR="00CE307C" w:rsidRPr="00CE307C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תמי איילון, </w:t>
      </w:r>
      <w:r w:rsidR="00CE307C" w:rsidRPr="00CE307C">
        <w:rPr>
          <w:rFonts w:asciiTheme="minorBidi" w:hAnsiTheme="minorBidi" w:cstheme="minorBidi" w:hint="cs"/>
          <w:sz w:val="25"/>
          <w:szCs w:val="25"/>
          <w:rtl/>
        </w:rPr>
        <w:t>סגנית מנהלת הקרן למפעלים מיוחדים, הביטוח הלאומי</w:t>
      </w:r>
    </w:p>
    <w:p w:rsidR="004C0760" w:rsidRPr="0033460F" w:rsidRDefault="0033460F" w:rsidP="006C2050">
      <w:pPr>
        <w:ind w:left="1076" w:right="-851" w:hanging="2160"/>
        <w:rPr>
          <w:rFonts w:asciiTheme="minorBidi" w:hAnsiTheme="minorBidi" w:cstheme="minorBidi"/>
          <w:sz w:val="25"/>
          <w:szCs w:val="25"/>
          <w:rtl/>
        </w:rPr>
      </w:pPr>
      <w:r w:rsidRPr="0033460F">
        <w:rPr>
          <w:rFonts w:asciiTheme="minorBidi" w:hAnsiTheme="minorBidi" w:cstheme="minorBidi" w:hint="cs"/>
          <w:sz w:val="28"/>
          <w:szCs w:val="28"/>
          <w:rtl/>
        </w:rPr>
        <w:t>11:</w:t>
      </w:r>
      <w:r w:rsidR="004C0760">
        <w:rPr>
          <w:rFonts w:asciiTheme="minorBidi" w:hAnsiTheme="minorBidi" w:cstheme="minorBidi" w:hint="cs"/>
          <w:sz w:val="28"/>
          <w:szCs w:val="28"/>
          <w:rtl/>
        </w:rPr>
        <w:t>45</w:t>
      </w:r>
      <w:r w:rsidRPr="0033460F">
        <w:rPr>
          <w:rFonts w:asciiTheme="minorBidi" w:hAnsiTheme="minorBidi" w:cstheme="minorBidi" w:hint="cs"/>
          <w:sz w:val="28"/>
          <w:szCs w:val="28"/>
          <w:rtl/>
        </w:rPr>
        <w:t>-12:3</w:t>
      </w:r>
      <w:r w:rsidR="001526AE">
        <w:rPr>
          <w:rFonts w:asciiTheme="minorBidi" w:hAnsiTheme="minorBidi" w:cstheme="minorBidi" w:hint="cs"/>
          <w:sz w:val="28"/>
          <w:szCs w:val="28"/>
          <w:rtl/>
        </w:rPr>
        <w:t>5</w:t>
      </w:r>
      <w:r w:rsidRPr="0033460F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ab/>
      </w:r>
      <w:r w:rsidR="00EF7319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מושב </w:t>
      </w:r>
      <w:r w:rsidR="00EF7319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</w:rPr>
        <w:t>I</w:t>
      </w:r>
      <w:r w:rsidR="00EF7319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: </w:t>
      </w:r>
      <w:proofErr w:type="spellStart"/>
      <w:r w:rsidRPr="0033460F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>תוכניות</w:t>
      </w:r>
      <w:proofErr w:type="spellEnd"/>
      <w:r w:rsidRPr="0033460F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 מובילות לקידום השתתפות אנשים עם מוגבלות באקדמיה: </w:t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 w:hint="cs"/>
          <w:sz w:val="25"/>
          <w:szCs w:val="25"/>
          <w:rtl/>
        </w:rPr>
        <w:t xml:space="preserve">            </w:t>
      </w:r>
      <w:r w:rsidR="00EF7319">
        <w:rPr>
          <w:rFonts w:asciiTheme="minorBidi" w:hAnsiTheme="minorBidi" w:cstheme="minorBidi" w:hint="cs"/>
          <w:sz w:val="25"/>
          <w:szCs w:val="25"/>
          <w:rtl/>
        </w:rPr>
        <w:t xml:space="preserve">מנחה </w:t>
      </w:r>
      <w:r w:rsidR="00976007">
        <w:rPr>
          <w:rFonts w:asciiTheme="minorBidi" w:hAnsiTheme="minorBidi" w:cstheme="minorBidi" w:hint="cs"/>
          <w:sz w:val="25"/>
          <w:szCs w:val="25"/>
          <w:rtl/>
        </w:rPr>
        <w:t xml:space="preserve">- </w:t>
      </w:r>
      <w:r w:rsidRPr="00DC217A">
        <w:rPr>
          <w:rFonts w:asciiTheme="minorBidi" w:hAnsiTheme="minorBidi" w:cstheme="minorBidi"/>
          <w:b/>
          <w:bCs/>
          <w:sz w:val="25"/>
          <w:szCs w:val="25"/>
          <w:rtl/>
        </w:rPr>
        <w:t>אסנת יחזקאל-להט</w:t>
      </w:r>
      <w:r w:rsidR="006D3665" w:rsidRPr="006D3665">
        <w:rPr>
          <w:rFonts w:asciiTheme="minorBidi" w:hAnsiTheme="minorBidi" w:cstheme="minorBidi" w:hint="cs"/>
          <w:sz w:val="25"/>
          <w:szCs w:val="25"/>
          <w:rtl/>
        </w:rPr>
        <w:t>,</w:t>
      </w:r>
      <w:r w:rsidR="006D3665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</w:t>
      </w:r>
      <w:r w:rsidR="00EC52BB" w:rsidRPr="00EC52BB">
        <w:rPr>
          <w:rFonts w:asciiTheme="minorBidi" w:hAnsiTheme="minorBidi" w:cs="Arial"/>
          <w:sz w:val="25"/>
          <w:szCs w:val="25"/>
          <w:rtl/>
        </w:rPr>
        <w:t>סטודנטית למחקר מקדים, החוג לאנתרופולוגיה, אוניברסיטת חיפה</w:t>
      </w:r>
      <w:r w:rsidR="00183C40">
        <w:rPr>
          <w:rFonts w:asciiTheme="minorBidi" w:hAnsiTheme="minorBidi" w:cstheme="minorBidi"/>
          <w:sz w:val="25"/>
          <w:szCs w:val="25"/>
          <w:rtl/>
        </w:rPr>
        <w:br/>
      </w:r>
      <w:r w:rsidR="006C2050" w:rsidRPr="004C0760">
        <w:rPr>
          <w:rFonts w:asciiTheme="minorBidi" w:hAnsiTheme="minorBidi" w:cs="Arial"/>
          <w:sz w:val="25"/>
          <w:szCs w:val="25"/>
          <w:rtl/>
        </w:rPr>
        <w:t>שירותי השכלה במערך השיקום בבריאות הנפש</w:t>
      </w:r>
      <w:r w:rsidR="006C2050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6C2050">
        <w:rPr>
          <w:rFonts w:asciiTheme="minorBidi" w:hAnsiTheme="minorBidi" w:cstheme="minorBidi"/>
          <w:sz w:val="25"/>
          <w:szCs w:val="25"/>
          <w:rtl/>
        </w:rPr>
        <w:t>–</w:t>
      </w:r>
      <w:r w:rsidR="006C2050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6C2050" w:rsidRPr="004C0760">
        <w:rPr>
          <w:rFonts w:asciiTheme="minorBidi" w:hAnsiTheme="minorBidi" w:cstheme="minorBidi" w:hint="cs"/>
          <w:b/>
          <w:bCs/>
          <w:sz w:val="25"/>
          <w:szCs w:val="25"/>
          <w:rtl/>
        </w:rPr>
        <w:t>ורד שפיר קיסר</w:t>
      </w:r>
      <w:r w:rsidR="006C2050">
        <w:rPr>
          <w:rFonts w:asciiTheme="minorBidi" w:hAnsiTheme="minorBidi" w:cstheme="minorBidi" w:hint="cs"/>
          <w:sz w:val="25"/>
          <w:szCs w:val="25"/>
          <w:rtl/>
        </w:rPr>
        <w:t xml:space="preserve">, משרד הבריאות </w:t>
      </w:r>
      <w:r>
        <w:rPr>
          <w:rFonts w:asciiTheme="minorBidi" w:hAnsiTheme="minorBidi" w:cstheme="minorBidi" w:hint="cs"/>
          <w:sz w:val="25"/>
          <w:szCs w:val="25"/>
          <w:rtl/>
        </w:rPr>
        <w:t>השכלה גבוהה לאנשים עם מוגבלות בחברה הערבית</w:t>
      </w:r>
      <w:r w:rsidR="006D3665">
        <w:rPr>
          <w:rFonts w:asciiTheme="minorBidi" w:hAnsiTheme="minorBidi" w:cstheme="minorBidi" w:hint="cs"/>
          <w:sz w:val="25"/>
          <w:szCs w:val="25"/>
          <w:rtl/>
        </w:rPr>
        <w:t xml:space="preserve"> (מסירה)</w:t>
      </w:r>
      <w:r>
        <w:rPr>
          <w:rFonts w:asciiTheme="minorBidi" w:hAnsiTheme="minorBidi" w:cstheme="minorBidi" w:hint="cs"/>
          <w:sz w:val="25"/>
          <w:szCs w:val="25"/>
          <w:rtl/>
        </w:rPr>
        <w:t xml:space="preserve"> - </w:t>
      </w:r>
      <w:r w:rsidRPr="00DC217A">
        <w:rPr>
          <w:rFonts w:asciiTheme="minorBidi" w:hAnsiTheme="minorBidi" w:cstheme="minorBidi"/>
          <w:sz w:val="25"/>
          <w:szCs w:val="25"/>
          <w:rtl/>
        </w:rPr>
        <w:t xml:space="preserve"> </w:t>
      </w:r>
      <w:r w:rsidRPr="0033460F">
        <w:rPr>
          <w:rFonts w:asciiTheme="minorBidi" w:hAnsiTheme="minorBidi" w:cstheme="minorBidi" w:hint="cs"/>
          <w:b/>
          <w:bCs/>
          <w:sz w:val="25"/>
          <w:szCs w:val="25"/>
          <w:rtl/>
        </w:rPr>
        <w:t>סועאד דיאב</w:t>
      </w:r>
      <w:r w:rsidR="00ED57C8" w:rsidRPr="00ED57C8">
        <w:rPr>
          <w:rFonts w:asciiTheme="minorBidi" w:hAnsiTheme="minorBidi" w:cstheme="minorBidi" w:hint="cs"/>
          <w:sz w:val="25"/>
          <w:szCs w:val="25"/>
          <w:rtl/>
        </w:rPr>
        <w:t>,</w:t>
      </w:r>
      <w:r w:rsidR="00ED57C8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</w:t>
      </w:r>
      <w:r w:rsidR="00ED57C8" w:rsidRPr="00DC217A">
        <w:rPr>
          <w:rFonts w:asciiTheme="minorBidi" w:hAnsiTheme="minorBidi" w:cstheme="minorBidi"/>
          <w:sz w:val="25"/>
          <w:szCs w:val="25"/>
          <w:rtl/>
        </w:rPr>
        <w:t>מסד נכויות בג'וינט</w:t>
      </w:r>
      <w:r w:rsidR="00ED57C8" w:rsidRPr="00DC217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D57C8" w:rsidRPr="005E61CC">
        <w:rPr>
          <w:rFonts w:asciiTheme="minorBidi" w:hAnsiTheme="minorBidi" w:cstheme="minorBidi" w:hint="cs"/>
          <w:sz w:val="25"/>
          <w:szCs w:val="25"/>
          <w:rtl/>
        </w:rPr>
        <w:t>ישראל</w:t>
      </w:r>
      <w:r>
        <w:rPr>
          <w:rFonts w:asciiTheme="minorBidi" w:hAnsiTheme="minorBidi" w:cstheme="minorBidi"/>
          <w:sz w:val="25"/>
          <w:szCs w:val="25"/>
          <w:rtl/>
        </w:rPr>
        <w:br/>
      </w:r>
      <w:proofErr w:type="spellStart"/>
      <w:r w:rsidRPr="00DC217A">
        <w:rPr>
          <w:rFonts w:asciiTheme="minorBidi" w:hAnsiTheme="minorBidi" w:cstheme="minorBidi"/>
          <w:sz w:val="25"/>
          <w:szCs w:val="25"/>
          <w:rtl/>
        </w:rPr>
        <w:t>תוכנית</w:t>
      </w:r>
      <w:proofErr w:type="spellEnd"/>
      <w:r w:rsidRPr="00DC217A">
        <w:rPr>
          <w:rFonts w:asciiTheme="minorBidi" w:hAnsiTheme="minorBidi" w:cstheme="minorBidi"/>
          <w:sz w:val="25"/>
          <w:szCs w:val="25"/>
          <w:rtl/>
        </w:rPr>
        <w:t xml:space="preserve"> "להיות סטודנט"</w:t>
      </w:r>
      <w:r>
        <w:rPr>
          <w:rFonts w:asciiTheme="minorBidi" w:hAnsiTheme="minorBidi" w:cstheme="minorBidi" w:hint="cs"/>
          <w:sz w:val="25"/>
          <w:szCs w:val="25"/>
          <w:rtl/>
        </w:rPr>
        <w:t xml:space="preserve"> - </w:t>
      </w:r>
      <w:r w:rsidRPr="0033460F">
        <w:rPr>
          <w:rFonts w:asciiTheme="minorBidi" w:hAnsiTheme="minorBidi" w:cstheme="minorBidi"/>
          <w:b/>
          <w:bCs/>
          <w:sz w:val="25"/>
          <w:szCs w:val="25"/>
          <w:rtl/>
        </w:rPr>
        <w:t>יקיר פניני-מנדל</w:t>
      </w:r>
      <w:r w:rsidR="00ED57C8">
        <w:rPr>
          <w:rFonts w:asciiTheme="minorBidi" w:hAnsiTheme="minorBidi" w:cstheme="minorBidi" w:hint="cs"/>
          <w:sz w:val="25"/>
          <w:szCs w:val="25"/>
          <w:rtl/>
        </w:rPr>
        <w:t xml:space="preserve">, </w:t>
      </w:r>
      <w:r w:rsidR="00ED57C8" w:rsidRPr="00DC217A">
        <w:rPr>
          <w:rFonts w:asciiTheme="minorBidi" w:hAnsiTheme="minorBidi" w:cstheme="minorBidi"/>
          <w:sz w:val="25"/>
          <w:szCs w:val="25"/>
          <w:rtl/>
        </w:rPr>
        <w:t>מסד נכויות בג'וינט</w:t>
      </w:r>
      <w:r w:rsidR="00ED57C8" w:rsidRPr="00DC217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D57C8" w:rsidRPr="005E61CC">
        <w:rPr>
          <w:rFonts w:asciiTheme="minorBidi" w:hAnsiTheme="minorBidi" w:cstheme="minorBidi" w:hint="cs"/>
          <w:sz w:val="25"/>
          <w:szCs w:val="25"/>
          <w:rtl/>
        </w:rPr>
        <w:t>ישראל</w:t>
      </w:r>
      <w:r>
        <w:rPr>
          <w:rFonts w:asciiTheme="minorBidi" w:hAnsiTheme="minorBidi" w:cstheme="minorBidi"/>
          <w:sz w:val="25"/>
          <w:szCs w:val="25"/>
          <w:rtl/>
        </w:rPr>
        <w:br/>
      </w:r>
      <w:r w:rsidRPr="00DC217A">
        <w:rPr>
          <w:rFonts w:asciiTheme="minorBidi" w:hAnsiTheme="minorBidi" w:cstheme="minorBidi"/>
          <w:sz w:val="25"/>
          <w:szCs w:val="25"/>
          <w:rtl/>
        </w:rPr>
        <w:t xml:space="preserve">תאי </w:t>
      </w:r>
      <w:proofErr w:type="spellStart"/>
      <w:r w:rsidRPr="00DC217A">
        <w:rPr>
          <w:rFonts w:asciiTheme="minorBidi" w:hAnsiTheme="minorBidi" w:cstheme="minorBidi"/>
          <w:sz w:val="25"/>
          <w:szCs w:val="25"/>
          <w:rtl/>
        </w:rPr>
        <w:t>סמ"ן</w:t>
      </w:r>
      <w:proofErr w:type="spellEnd"/>
      <w:r w:rsidRPr="00DC217A">
        <w:rPr>
          <w:rFonts w:asciiTheme="minorBidi" w:hAnsiTheme="minorBidi" w:cstheme="minorBidi"/>
          <w:sz w:val="25"/>
          <w:szCs w:val="25"/>
          <w:rtl/>
        </w:rPr>
        <w:t xml:space="preserve"> - </w:t>
      </w:r>
      <w:r w:rsidRPr="0033460F">
        <w:rPr>
          <w:rFonts w:asciiTheme="minorBidi" w:hAnsiTheme="minorBidi" w:cstheme="minorBidi"/>
          <w:b/>
          <w:bCs/>
          <w:sz w:val="25"/>
          <w:szCs w:val="25"/>
          <w:rtl/>
        </w:rPr>
        <w:t>רותם פיליפס</w:t>
      </w:r>
      <w:r w:rsidR="00ED57C8" w:rsidRPr="00ED57C8">
        <w:rPr>
          <w:rFonts w:asciiTheme="minorBidi" w:hAnsiTheme="minorBidi" w:cstheme="minorBidi" w:hint="cs"/>
          <w:sz w:val="25"/>
          <w:szCs w:val="25"/>
          <w:rtl/>
        </w:rPr>
        <w:t xml:space="preserve">, </w:t>
      </w:r>
      <w:r w:rsidR="00ED57C8" w:rsidRPr="00DC217A">
        <w:rPr>
          <w:rFonts w:asciiTheme="minorBidi" w:hAnsiTheme="minorBidi" w:cstheme="minorBidi"/>
          <w:sz w:val="25"/>
          <w:szCs w:val="25"/>
          <w:rtl/>
        </w:rPr>
        <w:t>מסד נכויות בג'וינט</w:t>
      </w:r>
      <w:r w:rsidR="00ED57C8" w:rsidRPr="00DC217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D57C8" w:rsidRPr="005E61CC">
        <w:rPr>
          <w:rFonts w:asciiTheme="minorBidi" w:hAnsiTheme="minorBidi" w:cstheme="minorBidi" w:hint="cs"/>
          <w:sz w:val="25"/>
          <w:szCs w:val="25"/>
          <w:rtl/>
        </w:rPr>
        <w:t>ישראל</w:t>
      </w:r>
      <w:r w:rsidRPr="00DC217A">
        <w:rPr>
          <w:rFonts w:asciiTheme="minorBidi" w:hAnsiTheme="minorBidi" w:cstheme="minorBidi"/>
          <w:sz w:val="25"/>
          <w:szCs w:val="25"/>
          <w:rtl/>
        </w:rPr>
        <w:t xml:space="preserve"> </w:t>
      </w:r>
      <w:r w:rsidR="004C0760">
        <w:rPr>
          <w:rFonts w:asciiTheme="minorBidi" w:hAnsiTheme="minorBidi" w:cs="Arial" w:hint="cs"/>
          <w:sz w:val="25"/>
          <w:szCs w:val="25"/>
          <w:rtl/>
        </w:rPr>
        <w:t xml:space="preserve">                                              </w:t>
      </w:r>
    </w:p>
    <w:p w:rsidR="00301634" w:rsidRPr="007500BC" w:rsidRDefault="00522432" w:rsidP="008A5857">
      <w:pPr>
        <w:ind w:left="1076" w:right="-851" w:hanging="2160"/>
        <w:jc w:val="both"/>
        <w:rPr>
          <w:rFonts w:asciiTheme="minorBidi" w:hAnsiTheme="minorBidi" w:cstheme="minorBidi"/>
          <w:color w:val="31849B" w:themeColor="accent5" w:themeShade="BF"/>
          <w:sz w:val="28"/>
          <w:szCs w:val="28"/>
          <w:rtl/>
        </w:rPr>
      </w:pP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12:</w:t>
      </w:r>
      <w:r w:rsidR="00B62A02"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3</w:t>
      </w:r>
      <w:r w:rsidR="001526AE"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5</w:t>
      </w:r>
      <w:r w:rsidR="008D2321"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-13:</w:t>
      </w:r>
      <w:r w:rsidR="008A5857"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>15</w:t>
      </w:r>
      <w:r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 xml:space="preserve"> </w:t>
      </w:r>
      <w:r w:rsidR="00DD396C"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ab/>
      </w:r>
      <w:r w:rsidR="00301634" w:rsidRPr="002E3953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 xml:space="preserve">הפסקת צהרים </w:t>
      </w:r>
    </w:p>
    <w:p w:rsidR="00F328A2" w:rsidRPr="002E3953" w:rsidRDefault="00FC0069" w:rsidP="008A5857">
      <w:pPr>
        <w:ind w:left="1076" w:right="-851" w:hanging="2160"/>
        <w:rPr>
          <w:rFonts w:asciiTheme="minorBidi" w:hAnsiTheme="minorBidi" w:cstheme="minorBidi"/>
          <w:sz w:val="25"/>
          <w:szCs w:val="25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13:</w:t>
      </w:r>
      <w:r w:rsidR="008A5857">
        <w:rPr>
          <w:rFonts w:asciiTheme="minorBidi" w:hAnsiTheme="minorBidi" w:cstheme="minorBidi" w:hint="cs"/>
          <w:sz w:val="28"/>
          <w:szCs w:val="28"/>
          <w:rtl/>
        </w:rPr>
        <w:t>15</w:t>
      </w:r>
      <w:r w:rsidRPr="00DD396C">
        <w:rPr>
          <w:rFonts w:asciiTheme="minorBidi" w:hAnsiTheme="minorBidi" w:cstheme="minorBidi"/>
          <w:sz w:val="28"/>
          <w:szCs w:val="28"/>
          <w:rtl/>
        </w:rPr>
        <w:t>-14:</w:t>
      </w:r>
      <w:r w:rsidR="008A5857">
        <w:rPr>
          <w:rFonts w:asciiTheme="minorBidi" w:hAnsiTheme="minorBidi" w:cstheme="minorBidi" w:hint="cs"/>
          <w:sz w:val="28"/>
          <w:szCs w:val="28"/>
          <w:rtl/>
        </w:rPr>
        <w:t>15</w:t>
      </w:r>
      <w:r w:rsidR="00CA001C"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EF7319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מושב </w:t>
      </w:r>
      <w:r w:rsidR="00EF7319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</w:rPr>
        <w:t>II</w:t>
      </w:r>
      <w:r w:rsidR="00EF7319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: </w:t>
      </w:r>
      <w:r w:rsidR="00F328A2" w:rsidRPr="0033460F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מהשכלה לתעסוקה</w:t>
      </w:r>
      <w:r w:rsidR="00F328A2" w:rsidRPr="0033460F">
        <w:rPr>
          <w:rFonts w:asciiTheme="minorBidi" w:hAnsiTheme="minorBidi" w:cstheme="minorBidi"/>
          <w:color w:val="31849B" w:themeColor="accent5" w:themeShade="BF"/>
          <w:sz w:val="28"/>
          <w:szCs w:val="28"/>
          <w:rtl/>
        </w:rPr>
        <w:t xml:space="preserve">: </w:t>
      </w:r>
      <w:r w:rsidR="00F328A2" w:rsidRPr="0033460F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יוזמות לקידום השתתפות של אנשים עם מוגבלויות בשוק העבודה</w:t>
      </w:r>
      <w:r w:rsidR="003F7073" w:rsidRPr="0033460F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 xml:space="preserve">: </w:t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/>
          <w:sz w:val="25"/>
          <w:szCs w:val="25"/>
          <w:rtl/>
        </w:rPr>
        <w:tab/>
      </w:r>
      <w:r w:rsidR="00ED57C8">
        <w:rPr>
          <w:rFonts w:asciiTheme="minorBidi" w:hAnsiTheme="minorBidi" w:cstheme="minorBidi" w:hint="cs"/>
          <w:sz w:val="25"/>
          <w:szCs w:val="25"/>
          <w:rtl/>
        </w:rPr>
        <w:t xml:space="preserve">            מנחה - </w:t>
      </w:r>
      <w:proofErr w:type="spellStart"/>
      <w:r w:rsidR="0089307F" w:rsidRPr="0089307F">
        <w:rPr>
          <w:rFonts w:asciiTheme="minorBidi" w:hAnsiTheme="minorBidi" w:cs="Arial"/>
          <w:b/>
          <w:bCs/>
          <w:sz w:val="25"/>
          <w:szCs w:val="25"/>
          <w:rtl/>
        </w:rPr>
        <w:t>האנאא</w:t>
      </w:r>
      <w:proofErr w:type="spellEnd"/>
      <w:r w:rsidR="0089307F" w:rsidRPr="0089307F">
        <w:rPr>
          <w:rFonts w:asciiTheme="minorBidi" w:hAnsiTheme="minorBidi" w:cs="Arial"/>
          <w:b/>
          <w:bCs/>
          <w:sz w:val="25"/>
          <w:szCs w:val="25"/>
          <w:rtl/>
        </w:rPr>
        <w:t xml:space="preserve"> </w:t>
      </w:r>
      <w:proofErr w:type="spellStart"/>
      <w:r w:rsidR="0089307F" w:rsidRPr="0089307F">
        <w:rPr>
          <w:rFonts w:asciiTheme="minorBidi" w:hAnsiTheme="minorBidi" w:cs="Arial"/>
          <w:b/>
          <w:bCs/>
          <w:sz w:val="25"/>
          <w:szCs w:val="25"/>
          <w:rtl/>
        </w:rPr>
        <w:t>שלאעטה</w:t>
      </w:r>
      <w:proofErr w:type="spellEnd"/>
      <w:r w:rsidR="0089307F" w:rsidRPr="0089307F">
        <w:rPr>
          <w:rFonts w:asciiTheme="minorBidi" w:hAnsiTheme="minorBidi" w:cs="Arial" w:hint="cs"/>
          <w:sz w:val="25"/>
          <w:szCs w:val="25"/>
          <w:rtl/>
        </w:rPr>
        <w:t xml:space="preserve">, </w:t>
      </w:r>
      <w:r w:rsidR="0089307F" w:rsidRPr="0089307F">
        <w:rPr>
          <w:rFonts w:asciiTheme="minorBidi" w:hAnsiTheme="minorBidi" w:cstheme="minorBidi"/>
          <w:sz w:val="25"/>
          <w:szCs w:val="25"/>
          <w:rtl/>
        </w:rPr>
        <w:t>פרויקט השכלה גבוהה בקרן מסירה</w:t>
      </w:r>
      <w:r w:rsidR="00183C40">
        <w:rPr>
          <w:rFonts w:asciiTheme="minorBidi" w:hAnsiTheme="minorBidi" w:cstheme="minorBidi"/>
          <w:sz w:val="25"/>
          <w:szCs w:val="25"/>
          <w:rtl/>
        </w:rPr>
        <w:br/>
      </w:r>
      <w:r w:rsidR="0033460F">
        <w:rPr>
          <w:rFonts w:asciiTheme="minorBidi" w:hAnsiTheme="minorBidi" w:cstheme="minorBidi" w:hint="cs"/>
          <w:sz w:val="25"/>
          <w:szCs w:val="25"/>
          <w:rtl/>
        </w:rPr>
        <w:t>תכנית המכינה ללימודים על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>-</w:t>
      </w:r>
      <w:r w:rsidR="0033460F">
        <w:rPr>
          <w:rFonts w:asciiTheme="minorBidi" w:hAnsiTheme="minorBidi" w:cstheme="minorBidi" w:hint="cs"/>
          <w:sz w:val="25"/>
          <w:szCs w:val="25"/>
          <w:rtl/>
        </w:rPr>
        <w:t>תיכוניים</w:t>
      </w:r>
      <w:r w:rsidR="00183C40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242C6E" w:rsidRPr="002E3953">
        <w:rPr>
          <w:rFonts w:asciiTheme="minorBidi" w:hAnsiTheme="minorBidi" w:cstheme="minorBidi"/>
          <w:sz w:val="25"/>
          <w:szCs w:val="25"/>
          <w:rtl/>
        </w:rPr>
        <w:t xml:space="preserve">- </w:t>
      </w:r>
      <w:r w:rsidR="00242C6E" w:rsidRPr="0033460F">
        <w:rPr>
          <w:rFonts w:asciiTheme="minorBidi" w:hAnsiTheme="minorBidi" w:cstheme="minorBidi"/>
          <w:b/>
          <w:bCs/>
          <w:sz w:val="25"/>
          <w:szCs w:val="25"/>
          <w:rtl/>
        </w:rPr>
        <w:t>לילך שני</w:t>
      </w:r>
      <w:r w:rsidR="0033460F">
        <w:rPr>
          <w:rFonts w:asciiTheme="minorBidi" w:hAnsiTheme="minorBidi" w:cstheme="minorBidi"/>
          <w:sz w:val="25"/>
          <w:szCs w:val="25"/>
          <w:rtl/>
        </w:rPr>
        <w:t>, מרפאה בעיסוק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>, אשנב</w:t>
      </w:r>
      <w:r w:rsidR="00183C40">
        <w:rPr>
          <w:rFonts w:asciiTheme="minorBidi" w:hAnsiTheme="minorBidi" w:cstheme="minorBidi"/>
          <w:sz w:val="25"/>
          <w:szCs w:val="25"/>
          <w:rtl/>
        </w:rPr>
        <w:br/>
      </w:r>
      <w:r w:rsidR="007E79CF" w:rsidRPr="007E79CF">
        <w:rPr>
          <w:rFonts w:asciiTheme="minorBidi" w:hAnsiTheme="minorBidi" w:cs="Arial"/>
          <w:sz w:val="25"/>
          <w:szCs w:val="25"/>
          <w:rtl/>
        </w:rPr>
        <w:t>לימודי המשך בדרך לקריירה</w:t>
      </w:r>
      <w:r w:rsidR="007E79CF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183C40">
        <w:rPr>
          <w:rFonts w:asciiTheme="minorBidi" w:hAnsiTheme="minorBidi" w:cstheme="minorBidi" w:hint="cs"/>
          <w:sz w:val="25"/>
          <w:szCs w:val="25"/>
          <w:rtl/>
        </w:rPr>
        <w:t xml:space="preserve">- </w:t>
      </w:r>
      <w:r w:rsidR="00183C40" w:rsidRPr="0033460F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ד"ר </w:t>
      </w:r>
      <w:r w:rsidR="00183C40" w:rsidRPr="0033460F">
        <w:rPr>
          <w:rFonts w:asciiTheme="minorBidi" w:hAnsiTheme="minorBidi" w:cstheme="minorBidi"/>
          <w:b/>
          <w:bCs/>
          <w:sz w:val="25"/>
          <w:szCs w:val="25"/>
          <w:rtl/>
        </w:rPr>
        <w:t xml:space="preserve">מיכל </w:t>
      </w:r>
      <w:proofErr w:type="spellStart"/>
      <w:r w:rsidR="00183C40" w:rsidRPr="0033460F">
        <w:rPr>
          <w:rFonts w:asciiTheme="minorBidi" w:hAnsiTheme="minorBidi" w:cstheme="minorBidi"/>
          <w:b/>
          <w:bCs/>
          <w:sz w:val="25"/>
          <w:szCs w:val="25"/>
          <w:rtl/>
        </w:rPr>
        <w:t>ו</w:t>
      </w:r>
      <w:r w:rsidR="00C3150A">
        <w:rPr>
          <w:rFonts w:asciiTheme="minorBidi" w:hAnsiTheme="minorBidi" w:cstheme="minorBidi" w:hint="cs"/>
          <w:b/>
          <w:bCs/>
          <w:sz w:val="25"/>
          <w:szCs w:val="25"/>
          <w:rtl/>
        </w:rPr>
        <w:t>י</w:t>
      </w:r>
      <w:r w:rsidR="00183C40" w:rsidRPr="0033460F">
        <w:rPr>
          <w:rFonts w:asciiTheme="minorBidi" w:hAnsiTheme="minorBidi" w:cstheme="minorBidi"/>
          <w:b/>
          <w:bCs/>
          <w:sz w:val="25"/>
          <w:szCs w:val="25"/>
          <w:rtl/>
        </w:rPr>
        <w:t>לף</w:t>
      </w:r>
      <w:proofErr w:type="spellEnd"/>
      <w:r w:rsidR="00183C40">
        <w:rPr>
          <w:rFonts w:asciiTheme="minorBidi" w:hAnsiTheme="minorBidi" w:cstheme="minorBidi" w:hint="cs"/>
          <w:sz w:val="25"/>
          <w:szCs w:val="25"/>
          <w:rtl/>
        </w:rPr>
        <w:t xml:space="preserve">, </w:t>
      </w:r>
      <w:proofErr w:type="spellStart"/>
      <w:r w:rsidR="00C21990" w:rsidRPr="002E3953">
        <w:rPr>
          <w:rFonts w:asciiTheme="minorBidi" w:hAnsiTheme="minorBidi" w:cstheme="minorBidi"/>
          <w:sz w:val="25"/>
          <w:szCs w:val="25"/>
          <w:rtl/>
        </w:rPr>
        <w:t>אלווין</w:t>
      </w:r>
      <w:proofErr w:type="spellEnd"/>
      <w:r w:rsidR="0033460F">
        <w:rPr>
          <w:rFonts w:asciiTheme="minorBidi" w:hAnsiTheme="minorBidi" w:cstheme="minorBidi" w:hint="cs"/>
          <w:sz w:val="25"/>
          <w:szCs w:val="25"/>
          <w:rtl/>
        </w:rPr>
        <w:t xml:space="preserve"> ישראל</w:t>
      </w:r>
      <w:r w:rsidR="00183C40">
        <w:rPr>
          <w:rFonts w:asciiTheme="minorBidi" w:hAnsiTheme="minorBidi" w:cstheme="minorBidi"/>
          <w:sz w:val="25"/>
          <w:szCs w:val="25"/>
          <w:rtl/>
        </w:rPr>
        <w:br/>
      </w:r>
      <w:proofErr w:type="spellStart"/>
      <w:r w:rsidR="00C11D24" w:rsidRPr="00C11D24">
        <w:rPr>
          <w:rFonts w:asciiTheme="minorBidi" w:hAnsiTheme="minorBidi" w:cs="Arial"/>
          <w:sz w:val="25"/>
          <w:szCs w:val="25"/>
          <w:rtl/>
        </w:rPr>
        <w:t>תוכנית</w:t>
      </w:r>
      <w:proofErr w:type="spellEnd"/>
      <w:r w:rsidR="00C11D24" w:rsidRPr="00C11D24">
        <w:rPr>
          <w:rFonts w:asciiTheme="minorBidi" w:hAnsiTheme="minorBidi" w:cs="Arial"/>
          <w:sz w:val="25"/>
          <w:szCs w:val="25"/>
          <w:rtl/>
        </w:rPr>
        <w:t xml:space="preserve"> "</w:t>
      </w:r>
      <w:proofErr w:type="spellStart"/>
      <w:r w:rsidR="00C11D24" w:rsidRPr="00C11D24">
        <w:rPr>
          <w:rFonts w:asciiTheme="minorBidi" w:hAnsiTheme="minorBidi" w:cs="Arial"/>
          <w:sz w:val="25"/>
          <w:szCs w:val="25"/>
          <w:rtl/>
        </w:rPr>
        <w:t>סיפתח</w:t>
      </w:r>
      <w:proofErr w:type="spellEnd"/>
      <w:r w:rsidR="00C11D24" w:rsidRPr="00C11D24">
        <w:rPr>
          <w:rFonts w:asciiTheme="minorBidi" w:hAnsiTheme="minorBidi" w:cs="Arial"/>
          <w:sz w:val="25"/>
          <w:szCs w:val="25"/>
          <w:rtl/>
        </w:rPr>
        <w:t>" למעבר של סטודנטים עם מוגבלות מהאקדמיה לעולם העבודה</w:t>
      </w:r>
      <w:r w:rsidR="00C11D24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 xml:space="preserve">- </w:t>
      </w:r>
      <w:r w:rsidRPr="0033460F">
        <w:rPr>
          <w:rFonts w:asciiTheme="minorBidi" w:hAnsiTheme="minorBidi" w:cstheme="minorBidi"/>
          <w:b/>
          <w:bCs/>
          <w:sz w:val="25"/>
          <w:szCs w:val="25"/>
          <w:rtl/>
        </w:rPr>
        <w:t xml:space="preserve">עינת </w:t>
      </w:r>
      <w:proofErr w:type="spellStart"/>
      <w:r w:rsidRPr="0033460F">
        <w:rPr>
          <w:rFonts w:asciiTheme="minorBidi" w:hAnsiTheme="minorBidi" w:cstheme="minorBidi"/>
          <w:b/>
          <w:bCs/>
          <w:sz w:val="25"/>
          <w:szCs w:val="25"/>
          <w:rtl/>
        </w:rPr>
        <w:t>מסטרמן</w:t>
      </w:r>
      <w:proofErr w:type="spellEnd"/>
      <w:r w:rsidR="002E126D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</w:t>
      </w:r>
      <w:r w:rsidR="002E126D">
        <w:rPr>
          <w:rFonts w:asciiTheme="minorBidi" w:hAnsiTheme="minorBidi" w:cs="Arial" w:hint="cs"/>
          <w:b/>
          <w:bCs/>
          <w:sz w:val="25"/>
          <w:szCs w:val="25"/>
          <w:rtl/>
        </w:rPr>
        <w:t>ו</w:t>
      </w:r>
      <w:r w:rsidR="002E126D" w:rsidRPr="002E126D">
        <w:rPr>
          <w:rFonts w:asciiTheme="minorBidi" w:hAnsiTheme="minorBidi" w:cs="Arial"/>
          <w:b/>
          <w:bCs/>
          <w:sz w:val="25"/>
          <w:szCs w:val="25"/>
          <w:rtl/>
        </w:rPr>
        <w:t>לינה זילברברג</w:t>
      </w:r>
      <w:r w:rsidR="0033460F">
        <w:rPr>
          <w:rFonts w:asciiTheme="minorBidi" w:hAnsiTheme="minorBidi" w:cstheme="minorBidi" w:hint="cs"/>
          <w:sz w:val="25"/>
          <w:szCs w:val="25"/>
          <w:rtl/>
        </w:rPr>
        <w:t xml:space="preserve">, </w:t>
      </w:r>
      <w:proofErr w:type="spellStart"/>
      <w:r w:rsidR="0033460F">
        <w:rPr>
          <w:rFonts w:asciiTheme="minorBidi" w:hAnsiTheme="minorBidi" w:cstheme="minorBidi" w:hint="cs"/>
          <w:sz w:val="25"/>
          <w:szCs w:val="25"/>
          <w:rtl/>
        </w:rPr>
        <w:t>תבת</w:t>
      </w:r>
      <w:proofErr w:type="spellEnd"/>
      <w:r w:rsidR="0033460F">
        <w:rPr>
          <w:rFonts w:asciiTheme="minorBidi" w:hAnsiTheme="minorBidi" w:cstheme="minorBidi" w:hint="cs"/>
          <w:sz w:val="25"/>
          <w:szCs w:val="25"/>
          <w:rtl/>
        </w:rPr>
        <w:t>,</w:t>
      </w:r>
      <w:r w:rsidRPr="002E3953">
        <w:rPr>
          <w:rFonts w:asciiTheme="minorBidi" w:hAnsiTheme="minorBidi" w:cstheme="minorBidi"/>
          <w:sz w:val="25"/>
          <w:szCs w:val="25"/>
          <w:rtl/>
        </w:rPr>
        <w:t xml:space="preserve"> </w:t>
      </w:r>
      <w:r w:rsidR="0033460F">
        <w:rPr>
          <w:rFonts w:asciiTheme="minorBidi" w:hAnsiTheme="minorBidi" w:cstheme="minorBidi" w:hint="cs"/>
          <w:sz w:val="25"/>
          <w:szCs w:val="25"/>
          <w:rtl/>
        </w:rPr>
        <w:t>ג'וינט ישראל</w:t>
      </w:r>
      <w:r w:rsidR="00183C40">
        <w:rPr>
          <w:rFonts w:asciiTheme="minorBidi" w:hAnsiTheme="minorBidi" w:cstheme="minorBidi"/>
          <w:sz w:val="25"/>
          <w:szCs w:val="25"/>
          <w:rtl/>
        </w:rPr>
        <w:br/>
      </w:r>
      <w:r w:rsidR="007769A0" w:rsidRPr="007769A0">
        <w:rPr>
          <w:rFonts w:asciiTheme="minorBidi" w:hAnsiTheme="minorBidi" w:cs="Arial"/>
          <w:sz w:val="25"/>
          <w:szCs w:val="25"/>
          <w:rtl/>
        </w:rPr>
        <w:t>נגישות ההשכלה הגבוהה כגשר לתעסוקה: אינטרוספקציה</w:t>
      </w:r>
      <w:r w:rsidR="007769A0" w:rsidRPr="007769A0">
        <w:rPr>
          <w:rFonts w:asciiTheme="minorBidi" w:hAnsiTheme="minorBidi" w:cs="Arial" w:hint="cs"/>
          <w:sz w:val="25"/>
          <w:szCs w:val="25"/>
          <w:rtl/>
        </w:rPr>
        <w:t xml:space="preserve"> 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 xml:space="preserve">- </w:t>
      </w:r>
      <w:r w:rsidR="00AD5541" w:rsidRPr="0033460F">
        <w:rPr>
          <w:rFonts w:asciiTheme="minorBidi" w:hAnsiTheme="minorBidi" w:cstheme="minorBidi"/>
          <w:b/>
          <w:bCs/>
          <w:sz w:val="25"/>
          <w:szCs w:val="25"/>
          <w:rtl/>
        </w:rPr>
        <w:t xml:space="preserve">ד"ר </w:t>
      </w:r>
      <w:r w:rsidR="00C12E4C">
        <w:rPr>
          <w:rFonts w:asciiTheme="minorBidi" w:hAnsiTheme="minorBidi" w:cstheme="minorBidi"/>
          <w:b/>
          <w:bCs/>
          <w:sz w:val="25"/>
          <w:szCs w:val="25"/>
          <w:rtl/>
        </w:rPr>
        <w:t>שירי ש</w:t>
      </w:r>
      <w:r w:rsidR="007D4C25" w:rsidRPr="0033460F">
        <w:rPr>
          <w:rFonts w:asciiTheme="minorBidi" w:hAnsiTheme="minorBidi" w:cstheme="minorBidi"/>
          <w:b/>
          <w:bCs/>
          <w:sz w:val="25"/>
          <w:szCs w:val="25"/>
          <w:rtl/>
        </w:rPr>
        <w:t>הם</w:t>
      </w:r>
      <w:r w:rsidR="007769A0" w:rsidRPr="007769A0">
        <w:rPr>
          <w:rFonts w:asciiTheme="minorBidi" w:hAnsiTheme="minorBidi" w:cstheme="minorBidi" w:hint="cs"/>
          <w:sz w:val="25"/>
          <w:szCs w:val="25"/>
          <w:rtl/>
        </w:rPr>
        <w:t xml:space="preserve">, </w:t>
      </w:r>
      <w:r w:rsidR="007769A0" w:rsidRPr="007769A0">
        <w:rPr>
          <w:rFonts w:asciiTheme="minorBidi" w:hAnsiTheme="minorBidi" w:cs="Arial"/>
          <w:sz w:val="25"/>
          <w:szCs w:val="25"/>
          <w:rtl/>
        </w:rPr>
        <w:t>אוניברסיטת חיפה והאקדמית גורדון</w:t>
      </w:r>
      <w:r w:rsidR="0033460F" w:rsidRPr="007769A0">
        <w:rPr>
          <w:rFonts w:asciiTheme="minorBidi" w:hAnsiTheme="minorBidi" w:cstheme="minorBidi"/>
          <w:sz w:val="25"/>
          <w:szCs w:val="25"/>
          <w:rtl/>
        </w:rPr>
        <w:br/>
      </w:r>
      <w:r w:rsidR="005F5E36">
        <w:rPr>
          <w:rFonts w:asciiTheme="minorBidi" w:hAnsiTheme="minorBidi" w:cstheme="minorBidi" w:hint="cs"/>
          <w:sz w:val="25"/>
          <w:szCs w:val="25"/>
          <w:rtl/>
        </w:rPr>
        <w:t xml:space="preserve">השכלה ועבודה </w:t>
      </w:r>
      <w:r w:rsidR="005F5E36">
        <w:rPr>
          <w:rFonts w:asciiTheme="minorBidi" w:hAnsiTheme="minorBidi" w:cstheme="minorBidi"/>
          <w:sz w:val="25"/>
          <w:szCs w:val="25"/>
          <w:rtl/>
        </w:rPr>
        <w:t>–</w:t>
      </w:r>
      <w:r w:rsidR="005F5E36">
        <w:rPr>
          <w:rFonts w:asciiTheme="minorBidi" w:hAnsiTheme="minorBidi" w:cstheme="minorBidi" w:hint="cs"/>
          <w:sz w:val="25"/>
          <w:szCs w:val="25"/>
          <w:rtl/>
        </w:rPr>
        <w:t xml:space="preserve"> עוד נתיב להשתלב בחברה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 xml:space="preserve"> - </w:t>
      </w:r>
      <w:r w:rsidR="007769A0" w:rsidRPr="0033460F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עו"ד </w:t>
      </w:r>
      <w:r w:rsidR="007769A0" w:rsidRPr="0033460F">
        <w:rPr>
          <w:rFonts w:asciiTheme="minorBidi" w:hAnsiTheme="minorBidi" w:cstheme="minorBidi"/>
          <w:b/>
          <w:bCs/>
          <w:sz w:val="25"/>
          <w:szCs w:val="25"/>
          <w:rtl/>
        </w:rPr>
        <w:t>ולאדי גור-ארי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 xml:space="preserve">, ממנהלי דף </w:t>
      </w:r>
      <w:proofErr w:type="spellStart"/>
      <w:r w:rsidR="007769A0">
        <w:rPr>
          <w:rFonts w:asciiTheme="minorBidi" w:hAnsiTheme="minorBidi" w:cstheme="minorBidi" w:hint="cs"/>
          <w:sz w:val="25"/>
          <w:szCs w:val="25"/>
          <w:rtl/>
        </w:rPr>
        <w:t>הפייסבוק</w:t>
      </w:r>
      <w:proofErr w:type="spellEnd"/>
      <w:r w:rsidR="007769A0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7769A0" w:rsidRPr="002E3953">
        <w:rPr>
          <w:rFonts w:asciiTheme="minorBidi" w:hAnsiTheme="minorBidi" w:cstheme="minorBidi"/>
          <w:sz w:val="25"/>
          <w:szCs w:val="25"/>
          <w:rtl/>
        </w:rPr>
        <w:t>"סיכוי שווה"</w:t>
      </w:r>
      <w:r w:rsidR="00183C40" w:rsidRPr="002E3953">
        <w:rPr>
          <w:rFonts w:asciiTheme="minorBidi" w:hAnsiTheme="minorBidi" w:cstheme="minorBidi"/>
          <w:sz w:val="25"/>
          <w:szCs w:val="25"/>
          <w:rtl/>
        </w:rPr>
        <w:t xml:space="preserve"> </w:t>
      </w:r>
    </w:p>
    <w:p w:rsidR="00DF4FB4" w:rsidRDefault="00C21990" w:rsidP="008A5857">
      <w:pPr>
        <w:ind w:left="1076" w:right="-851" w:hanging="2160"/>
        <w:jc w:val="both"/>
        <w:rPr>
          <w:rFonts w:asciiTheme="minorBidi" w:hAnsiTheme="minorBidi" w:cstheme="minorBidi"/>
          <w:sz w:val="25"/>
          <w:szCs w:val="25"/>
          <w:rtl/>
        </w:rPr>
      </w:pPr>
      <w:r w:rsidRPr="00DD396C">
        <w:rPr>
          <w:rFonts w:asciiTheme="minorBidi" w:hAnsiTheme="minorBidi" w:cstheme="minorBidi"/>
          <w:sz w:val="28"/>
          <w:szCs w:val="28"/>
          <w:rtl/>
        </w:rPr>
        <w:t>14:</w:t>
      </w:r>
      <w:r w:rsidR="008A5857">
        <w:rPr>
          <w:rFonts w:asciiTheme="minorBidi" w:hAnsiTheme="minorBidi" w:cstheme="minorBidi" w:hint="cs"/>
          <w:sz w:val="28"/>
          <w:szCs w:val="28"/>
          <w:rtl/>
        </w:rPr>
        <w:t>15</w:t>
      </w:r>
      <w:r w:rsidRPr="00DD396C">
        <w:rPr>
          <w:rFonts w:asciiTheme="minorBidi" w:hAnsiTheme="minorBidi" w:cstheme="minorBidi"/>
          <w:sz w:val="28"/>
          <w:szCs w:val="28"/>
          <w:rtl/>
        </w:rPr>
        <w:t>-</w:t>
      </w:r>
      <w:r w:rsidR="00673A96" w:rsidRPr="00DD396C">
        <w:rPr>
          <w:rFonts w:asciiTheme="minorBidi" w:hAnsiTheme="minorBidi" w:cstheme="minorBidi"/>
          <w:sz w:val="28"/>
          <w:szCs w:val="28"/>
          <w:rtl/>
        </w:rPr>
        <w:t>14:</w:t>
      </w:r>
      <w:r w:rsidR="00024EB0" w:rsidRPr="00DD396C">
        <w:rPr>
          <w:rFonts w:asciiTheme="minorBidi" w:hAnsiTheme="minorBidi" w:cstheme="minorBidi"/>
          <w:sz w:val="28"/>
          <w:szCs w:val="28"/>
          <w:rtl/>
        </w:rPr>
        <w:t>30</w:t>
      </w:r>
      <w:r w:rsidRPr="00DD396C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D396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3F7073" w:rsidRPr="00DC217A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סיכום יום העיון</w:t>
      </w:r>
      <w:r w:rsidR="003F7073" w:rsidRPr="00DC217A">
        <w:rPr>
          <w:rFonts w:asciiTheme="minorBidi" w:hAnsiTheme="minorBidi" w:cstheme="minorBidi"/>
          <w:color w:val="244061" w:themeColor="accent1" w:themeShade="80"/>
          <w:sz w:val="28"/>
          <w:szCs w:val="28"/>
          <w:rtl/>
        </w:rPr>
        <w:t xml:space="preserve"> - </w:t>
      </w:r>
      <w:r w:rsidR="003F7073" w:rsidRPr="00DD396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 xml:space="preserve">מבט לעתיד: </w:t>
      </w:r>
      <w:r w:rsidR="007769A0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נגישות ההשכלה הגבוהה </w:t>
      </w:r>
      <w:r w:rsidR="007769A0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–</w:t>
      </w:r>
      <w:r w:rsidR="007769A0">
        <w:rPr>
          <w:rFonts w:asciiTheme="minorBidi" w:hAnsiTheme="minorBidi" w:cstheme="minorBidi" w:hint="cs"/>
          <w:b/>
          <w:bCs/>
          <w:color w:val="31849B" w:themeColor="accent5" w:themeShade="BF"/>
          <w:sz w:val="28"/>
          <w:szCs w:val="28"/>
          <w:rtl/>
        </w:rPr>
        <w:t xml:space="preserve"> לאן?</w:t>
      </w:r>
      <w:r w:rsidR="007769A0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</w:t>
      </w:r>
      <w:r w:rsidR="009C6D62">
        <w:rPr>
          <w:rFonts w:asciiTheme="minorBidi" w:hAnsiTheme="minorBidi" w:cstheme="minorBidi"/>
          <w:b/>
          <w:bCs/>
          <w:sz w:val="25"/>
          <w:szCs w:val="25"/>
          <w:rtl/>
        </w:rPr>
        <w:tab/>
      </w:r>
      <w:r w:rsidR="009C6D62">
        <w:rPr>
          <w:rFonts w:asciiTheme="minorBidi" w:hAnsiTheme="minorBidi" w:cstheme="minorBidi" w:hint="cs"/>
          <w:b/>
          <w:bCs/>
          <w:sz w:val="25"/>
          <w:szCs w:val="25"/>
          <w:rtl/>
        </w:rPr>
        <w:t xml:space="preserve">   </w:t>
      </w:r>
      <w:r w:rsidR="00F953B6" w:rsidRPr="002E3953">
        <w:rPr>
          <w:rFonts w:asciiTheme="minorBidi" w:hAnsiTheme="minorBidi" w:cstheme="minorBidi"/>
          <w:b/>
          <w:bCs/>
          <w:sz w:val="25"/>
          <w:szCs w:val="25"/>
          <w:rtl/>
        </w:rPr>
        <w:t>ד"ר מיכל סופר</w:t>
      </w:r>
      <w:r w:rsidR="007769A0">
        <w:rPr>
          <w:rFonts w:asciiTheme="minorBidi" w:hAnsiTheme="minorBidi" w:cstheme="minorBidi" w:hint="cs"/>
          <w:sz w:val="25"/>
          <w:szCs w:val="25"/>
          <w:rtl/>
        </w:rPr>
        <w:t>, ביה"ס לעבודה סוציאלית, אוניברסיטת חיפה</w:t>
      </w:r>
    </w:p>
    <w:p w:rsidR="000D7D1D" w:rsidRDefault="000D7D1D" w:rsidP="007769A0">
      <w:pPr>
        <w:ind w:left="1076" w:right="-851" w:hanging="2160"/>
        <w:jc w:val="both"/>
        <w:rPr>
          <w:rFonts w:asciiTheme="minorBidi" w:hAnsiTheme="minorBidi" w:cstheme="minorBidi"/>
          <w:sz w:val="25"/>
          <w:szCs w:val="25"/>
          <w:rtl/>
        </w:rPr>
      </w:pPr>
    </w:p>
    <w:p w:rsidR="000D7D1D" w:rsidRPr="00E7084E" w:rsidRDefault="000D7D1D" w:rsidP="000D7D1D">
      <w:pPr>
        <w:ind w:left="1076" w:right="-851" w:hanging="2160"/>
        <w:jc w:val="center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</w:pPr>
      <w:r w:rsidRPr="00E7084E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rtl/>
        </w:rPr>
        <w:t>האולם נגיש לאנשים עם מוגבלות, כולל תמלול סימולטני</w:t>
      </w:r>
    </w:p>
    <w:p w:rsidR="000D7D1D" w:rsidRPr="00E7084E" w:rsidRDefault="000D7D1D" w:rsidP="00D9569D">
      <w:pPr>
        <w:ind w:left="1076" w:right="-851" w:hanging="2160"/>
        <w:jc w:val="center"/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</w:pPr>
      <w:r w:rsidRPr="00E7084E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 xml:space="preserve">ההשתתפות ללא עלות אך נדרשת </w:t>
      </w:r>
      <w:r w:rsidRPr="00E7084E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u w:val="single"/>
          <w:rtl/>
        </w:rPr>
        <w:t>הרשמה מראש</w:t>
      </w:r>
      <w:r w:rsidRPr="00E7084E">
        <w:rPr>
          <w:rFonts w:asciiTheme="minorBidi" w:hAnsiTheme="minorBidi" w:cstheme="minorBidi"/>
          <w:b/>
          <w:bCs/>
          <w:color w:val="244061" w:themeColor="accent1" w:themeShade="80"/>
          <w:sz w:val="28"/>
          <w:szCs w:val="28"/>
          <w:rtl/>
        </w:rPr>
        <w:t>:</w:t>
      </w:r>
      <w:r w:rsidRPr="00E7084E">
        <w:rPr>
          <w:rFonts w:asciiTheme="minorBidi" w:hAnsiTheme="minorBidi" w:cstheme="minorBidi" w:hint="cs"/>
          <w:b/>
          <w:bCs/>
          <w:color w:val="244061" w:themeColor="accent1" w:themeShade="80"/>
          <w:sz w:val="28"/>
          <w:szCs w:val="28"/>
          <w:rtl/>
        </w:rPr>
        <w:t xml:space="preserve"> </w:t>
      </w:r>
      <w:hyperlink r:id="rId8" w:history="1">
        <w:r w:rsidR="00D9569D" w:rsidRPr="00D9569D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resrehab.center@gmail.com</w:t>
        </w:r>
      </w:hyperlink>
    </w:p>
    <w:p w:rsidR="000D7D1D" w:rsidRDefault="000D7D1D" w:rsidP="0013476F">
      <w:pPr>
        <w:spacing w:line="240" w:lineRule="auto"/>
        <w:ind w:left="1076" w:right="-851" w:hanging="2160"/>
        <w:jc w:val="center"/>
        <w:rPr>
          <w:rFonts w:asciiTheme="minorBidi" w:hAnsiTheme="minorBidi" w:cstheme="minorBidi"/>
          <w:sz w:val="25"/>
          <w:szCs w:val="25"/>
          <w:rtl/>
        </w:rPr>
      </w:pPr>
      <w:r w:rsidRPr="00E7084E">
        <w:rPr>
          <w:rFonts w:asciiTheme="minorBidi" w:hAnsiTheme="minorBidi" w:cs="Arial" w:hint="cs"/>
          <w:sz w:val="25"/>
          <w:szCs w:val="25"/>
          <w:rtl/>
        </w:rPr>
        <w:t>*</w:t>
      </w:r>
      <w:r w:rsidRPr="00E7084E">
        <w:rPr>
          <w:rFonts w:asciiTheme="minorBidi" w:hAnsiTheme="minorBidi" w:cs="Arial"/>
          <w:sz w:val="25"/>
          <w:szCs w:val="25"/>
          <w:rtl/>
        </w:rPr>
        <w:t>מומלץ להגיע בתחבורה ציבורית, חניה ברכב תתאפשר מחוץ לקמפוס</w:t>
      </w:r>
      <w:r w:rsidRPr="00E7084E">
        <w:rPr>
          <w:rFonts w:asciiTheme="minorBidi" w:hAnsiTheme="minorBidi" w:cstheme="minorBidi" w:hint="cs"/>
          <w:sz w:val="25"/>
          <w:szCs w:val="25"/>
          <w:rtl/>
        </w:rPr>
        <w:t xml:space="preserve"> (למעט לבעלי תו נכה)</w:t>
      </w:r>
    </w:p>
    <w:p w:rsidR="000D7D1D" w:rsidRPr="000D7D1D" w:rsidRDefault="0013476F" w:rsidP="0007314C">
      <w:pPr>
        <w:spacing w:line="240" w:lineRule="auto"/>
        <w:jc w:val="center"/>
        <w:rPr>
          <w:rFonts w:asciiTheme="minorBidi" w:hAnsiTheme="minorBidi" w:cstheme="minorBidi"/>
          <w:sz w:val="25"/>
          <w:szCs w:val="25"/>
          <w:rtl/>
        </w:rPr>
      </w:pPr>
      <w:r>
        <w:rPr>
          <w:rFonts w:asciiTheme="minorBidi" w:hAnsiTheme="minorBidi" w:cstheme="minorBidi" w:hint="cs"/>
          <w:sz w:val="25"/>
          <w:szCs w:val="25"/>
          <w:rtl/>
        </w:rPr>
        <w:t xml:space="preserve">מידע על </w:t>
      </w:r>
      <w:r w:rsidR="0007314C">
        <w:rPr>
          <w:rFonts w:asciiTheme="minorBidi" w:hAnsiTheme="minorBidi" w:cstheme="minorBidi" w:hint="cs"/>
          <w:sz w:val="25"/>
          <w:szCs w:val="25"/>
          <w:rtl/>
        </w:rPr>
        <w:t>הגעה לאוניברסיטה ב</w:t>
      </w:r>
      <w:r>
        <w:rPr>
          <w:rFonts w:asciiTheme="minorBidi" w:hAnsiTheme="minorBidi" w:cstheme="minorBidi" w:hint="cs"/>
          <w:sz w:val="25"/>
          <w:szCs w:val="25"/>
          <w:rtl/>
        </w:rPr>
        <w:t>תחבורה ציבורית</w:t>
      </w:r>
      <w:r w:rsidR="0007314C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r w:rsidR="0007314C">
        <w:rPr>
          <w:rFonts w:asciiTheme="minorBidi" w:hAnsiTheme="minorBidi" w:cstheme="minorBidi"/>
          <w:sz w:val="25"/>
          <w:szCs w:val="25"/>
          <w:rtl/>
        </w:rPr>
        <w:t>–</w:t>
      </w:r>
      <w:r w:rsidR="0007314C">
        <w:rPr>
          <w:rFonts w:asciiTheme="minorBidi" w:hAnsiTheme="minorBidi" w:cstheme="minorBidi" w:hint="cs"/>
          <w:sz w:val="25"/>
          <w:szCs w:val="25"/>
          <w:rtl/>
        </w:rPr>
        <w:t xml:space="preserve"> </w:t>
      </w:r>
      <w:hyperlink r:id="rId9" w:history="1">
        <w:r w:rsidR="0007314C" w:rsidRPr="0007314C">
          <w:rPr>
            <w:rStyle w:val="Hyperlink"/>
            <w:rFonts w:asciiTheme="minorBidi" w:hAnsiTheme="minorBidi" w:cstheme="minorBidi" w:hint="cs"/>
            <w:sz w:val="25"/>
            <w:szCs w:val="25"/>
            <w:rtl/>
          </w:rPr>
          <w:t>לחצו כאן</w:t>
        </w:r>
      </w:hyperlink>
    </w:p>
    <w:sectPr w:rsidR="000D7D1D" w:rsidRPr="000D7D1D" w:rsidSect="00336E34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96" w:rsidRDefault="009B2D96" w:rsidP="00036134">
      <w:pPr>
        <w:spacing w:after="0" w:line="240" w:lineRule="auto"/>
      </w:pPr>
      <w:r>
        <w:separator/>
      </w:r>
    </w:p>
  </w:endnote>
  <w:endnote w:type="continuationSeparator" w:id="0">
    <w:p w:rsidR="009B2D96" w:rsidRDefault="009B2D96" w:rsidP="0003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34" w:rsidRPr="00036134" w:rsidRDefault="007769A0" w:rsidP="00592CE3">
    <w:pPr>
      <w:pStyle w:val="Footer"/>
      <w:jc w:val="center"/>
      <w:rPr>
        <w:sz w:val="20"/>
        <w:szCs w:val="20"/>
      </w:rPr>
    </w:pPr>
    <w:r>
      <w:rPr>
        <w:rFonts w:hint="cs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3627120</wp:posOffset>
          </wp:positionH>
          <wp:positionV relativeFrom="margin">
            <wp:posOffset>9124315</wp:posOffset>
          </wp:positionV>
          <wp:extent cx="2202180" cy="442595"/>
          <wp:effectExtent l="0" t="0" r="7620" b="0"/>
          <wp:wrapSquare wrapText="bothSides"/>
          <wp:docPr id="4" name="Picture 4" descr="Michla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hlal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1303020</wp:posOffset>
          </wp:positionH>
          <wp:positionV relativeFrom="margin">
            <wp:posOffset>9037320</wp:posOffset>
          </wp:positionV>
          <wp:extent cx="1948815" cy="526415"/>
          <wp:effectExtent l="0" t="0" r="0" b="6985"/>
          <wp:wrapSquare wrapText="bothSides"/>
          <wp:docPr id="14" name="Picture 14" descr="http://www.mehalev.com/template/images/top_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ehalev.com/template/images/top_picture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-525780</wp:posOffset>
          </wp:positionH>
          <wp:positionV relativeFrom="margin">
            <wp:posOffset>9037320</wp:posOffset>
          </wp:positionV>
          <wp:extent cx="1314450" cy="438785"/>
          <wp:effectExtent l="0" t="0" r="0" b="0"/>
          <wp:wrapSquare wrapText="bothSides"/>
          <wp:docPr id="15" name="Picture 15" descr="logo אצ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אצמ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134" w:rsidRDefault="00036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D5" w:rsidRDefault="00A047D5" w:rsidP="00A047D5">
    <w:pPr>
      <w:pStyle w:val="Footer"/>
    </w:pPr>
  </w:p>
  <w:p w:rsidR="00A047D5" w:rsidRDefault="00A04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96" w:rsidRDefault="009B2D96" w:rsidP="00036134">
      <w:pPr>
        <w:spacing w:after="0" w:line="240" w:lineRule="auto"/>
      </w:pPr>
      <w:r>
        <w:separator/>
      </w:r>
    </w:p>
  </w:footnote>
  <w:footnote w:type="continuationSeparator" w:id="0">
    <w:p w:rsidR="009B2D96" w:rsidRDefault="009B2D96" w:rsidP="0003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34" w:rsidRDefault="004F0D41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2118995</wp:posOffset>
          </wp:positionH>
          <wp:positionV relativeFrom="paragraph">
            <wp:posOffset>-60960</wp:posOffset>
          </wp:positionV>
          <wp:extent cx="1882140" cy="902335"/>
          <wp:effectExtent l="0" t="0" r="3810" b="0"/>
          <wp:wrapNone/>
          <wp:docPr id="1" name="Picture 1" descr="banner 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banner h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0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2622945" wp14:editId="77D88D76">
          <wp:simplePos x="0" y="0"/>
          <wp:positionH relativeFrom="page">
            <wp:posOffset>106680</wp:posOffset>
          </wp:positionH>
          <wp:positionV relativeFrom="page">
            <wp:posOffset>327660</wp:posOffset>
          </wp:positionV>
          <wp:extent cx="2926080" cy="961390"/>
          <wp:effectExtent l="0" t="0" r="7620" b="0"/>
          <wp:wrapTight wrapText="bothSides">
            <wp:wrapPolygon edited="0">
              <wp:start x="422" y="0"/>
              <wp:lineTo x="0" y="1712"/>
              <wp:lineTo x="0" y="20972"/>
              <wp:lineTo x="4359" y="20972"/>
              <wp:lineTo x="18703" y="20972"/>
              <wp:lineTo x="21516" y="20972"/>
              <wp:lineTo x="21516" y="856"/>
              <wp:lineTo x="1266" y="0"/>
              <wp:lineTo x="422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limited-he-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-42545</wp:posOffset>
          </wp:positionV>
          <wp:extent cx="851535" cy="874395"/>
          <wp:effectExtent l="0" t="0" r="5715" b="1905"/>
          <wp:wrapNone/>
          <wp:docPr id="2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4569421" wp14:editId="1595EF9B">
          <wp:simplePos x="0" y="0"/>
          <wp:positionH relativeFrom="page">
            <wp:posOffset>6325235</wp:posOffset>
          </wp:positionH>
          <wp:positionV relativeFrom="page">
            <wp:posOffset>323850</wp:posOffset>
          </wp:positionV>
          <wp:extent cx="1133475" cy="1049608"/>
          <wp:effectExtent l="0" t="0" r="0" b="0"/>
          <wp:wrapTight wrapText="bothSides">
            <wp:wrapPolygon edited="0">
              <wp:start x="6171" y="0"/>
              <wp:lineTo x="1815" y="3138"/>
              <wp:lineTo x="0" y="5099"/>
              <wp:lineTo x="0" y="12552"/>
              <wp:lineTo x="726" y="18828"/>
              <wp:lineTo x="2904" y="21182"/>
              <wp:lineTo x="3267" y="21182"/>
              <wp:lineTo x="5445" y="21182"/>
              <wp:lineTo x="17425" y="21182"/>
              <wp:lineTo x="21055" y="20789"/>
              <wp:lineTo x="20692" y="0"/>
              <wp:lineTo x="6171" y="0"/>
            </wp:wrapPolygon>
          </wp:wrapTight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iversety_of_haif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49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D8C">
      <w:rPr>
        <w:noProof/>
      </w:rPr>
      <w:drawing>
        <wp:anchor distT="0" distB="0" distL="114300" distR="114300" simplePos="0" relativeHeight="251666432" behindDoc="0" locked="0" layoutInCell="1" allowOverlap="1" wp14:anchorId="6D4D8DEA" wp14:editId="49B7F136">
          <wp:simplePos x="0" y="0"/>
          <wp:positionH relativeFrom="page">
            <wp:posOffset>10721340</wp:posOffset>
          </wp:positionH>
          <wp:positionV relativeFrom="page">
            <wp:posOffset>658495</wp:posOffset>
          </wp:positionV>
          <wp:extent cx="1038208" cy="961390"/>
          <wp:effectExtent l="0" t="0" r="0" b="0"/>
          <wp:wrapTight wrapText="bothSides">
            <wp:wrapPolygon edited="0">
              <wp:start x="5949" y="0"/>
              <wp:lineTo x="1190" y="3424"/>
              <wp:lineTo x="0" y="4708"/>
              <wp:lineTo x="0" y="16264"/>
              <wp:lineTo x="1983" y="20544"/>
              <wp:lineTo x="3173" y="20972"/>
              <wp:lineTo x="5552" y="20972"/>
              <wp:lineTo x="20225" y="20972"/>
              <wp:lineTo x="20622" y="0"/>
              <wp:lineTo x="5949" y="0"/>
            </wp:wrapPolygon>
          </wp:wrapTight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versety_of_haif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55" cy="969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58D"/>
    <w:multiLevelType w:val="hybridMultilevel"/>
    <w:tmpl w:val="34203E50"/>
    <w:lvl w:ilvl="0" w:tplc="2BEC4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4B73"/>
    <w:multiLevelType w:val="hybridMultilevel"/>
    <w:tmpl w:val="6C580898"/>
    <w:lvl w:ilvl="0" w:tplc="DDA0BC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8FF"/>
    <w:multiLevelType w:val="hybridMultilevel"/>
    <w:tmpl w:val="206AEE2A"/>
    <w:lvl w:ilvl="0" w:tplc="7E7CE6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6CE7"/>
    <w:multiLevelType w:val="hybridMultilevel"/>
    <w:tmpl w:val="E2F42F58"/>
    <w:lvl w:ilvl="0" w:tplc="65C0E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2648"/>
    <w:multiLevelType w:val="hybridMultilevel"/>
    <w:tmpl w:val="AE2C39B4"/>
    <w:lvl w:ilvl="0" w:tplc="E5F0C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E2749"/>
    <w:multiLevelType w:val="hybridMultilevel"/>
    <w:tmpl w:val="3118B9E0"/>
    <w:lvl w:ilvl="0" w:tplc="D264C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0A3A"/>
    <w:multiLevelType w:val="hybridMultilevel"/>
    <w:tmpl w:val="B31E24B2"/>
    <w:lvl w:ilvl="0" w:tplc="6118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1"/>
    <w:rsid w:val="00007D21"/>
    <w:rsid w:val="00024EB0"/>
    <w:rsid w:val="00025F7C"/>
    <w:rsid w:val="00036134"/>
    <w:rsid w:val="00046420"/>
    <w:rsid w:val="00051C10"/>
    <w:rsid w:val="0005323D"/>
    <w:rsid w:val="000634ED"/>
    <w:rsid w:val="000646DE"/>
    <w:rsid w:val="0007314C"/>
    <w:rsid w:val="00080452"/>
    <w:rsid w:val="000934E4"/>
    <w:rsid w:val="000945FD"/>
    <w:rsid w:val="0009536B"/>
    <w:rsid w:val="000A0CF9"/>
    <w:rsid w:val="000A4FC3"/>
    <w:rsid w:val="000B0C35"/>
    <w:rsid w:val="000D79BB"/>
    <w:rsid w:val="000D7D1D"/>
    <w:rsid w:val="000F1E24"/>
    <w:rsid w:val="000F72E5"/>
    <w:rsid w:val="00101269"/>
    <w:rsid w:val="001040E2"/>
    <w:rsid w:val="00106D55"/>
    <w:rsid w:val="00127329"/>
    <w:rsid w:val="0013476F"/>
    <w:rsid w:val="001526AE"/>
    <w:rsid w:val="00162E10"/>
    <w:rsid w:val="001702DA"/>
    <w:rsid w:val="00183C40"/>
    <w:rsid w:val="001847F6"/>
    <w:rsid w:val="00190241"/>
    <w:rsid w:val="001B4B10"/>
    <w:rsid w:val="001C2067"/>
    <w:rsid w:val="001C6849"/>
    <w:rsid w:val="001E3AA9"/>
    <w:rsid w:val="001F2E01"/>
    <w:rsid w:val="001F5276"/>
    <w:rsid w:val="00205F59"/>
    <w:rsid w:val="00225894"/>
    <w:rsid w:val="00241C82"/>
    <w:rsid w:val="00242C6E"/>
    <w:rsid w:val="0026475F"/>
    <w:rsid w:val="00295485"/>
    <w:rsid w:val="002A1DB6"/>
    <w:rsid w:val="002B5288"/>
    <w:rsid w:val="002C7E20"/>
    <w:rsid w:val="002E126D"/>
    <w:rsid w:val="002E3953"/>
    <w:rsid w:val="00301634"/>
    <w:rsid w:val="00307AAD"/>
    <w:rsid w:val="0033460F"/>
    <w:rsid w:val="00336E34"/>
    <w:rsid w:val="00347DB7"/>
    <w:rsid w:val="00362E24"/>
    <w:rsid w:val="003659E7"/>
    <w:rsid w:val="00372431"/>
    <w:rsid w:val="0038724B"/>
    <w:rsid w:val="003D6CAB"/>
    <w:rsid w:val="003E679F"/>
    <w:rsid w:val="003F3CBC"/>
    <w:rsid w:val="003F5E76"/>
    <w:rsid w:val="003F7073"/>
    <w:rsid w:val="004032BF"/>
    <w:rsid w:val="0040465C"/>
    <w:rsid w:val="004107F8"/>
    <w:rsid w:val="00421746"/>
    <w:rsid w:val="004301B9"/>
    <w:rsid w:val="00430416"/>
    <w:rsid w:val="0044616F"/>
    <w:rsid w:val="004734A8"/>
    <w:rsid w:val="004765C9"/>
    <w:rsid w:val="004923DD"/>
    <w:rsid w:val="004945FD"/>
    <w:rsid w:val="004A5B2F"/>
    <w:rsid w:val="004B6C6C"/>
    <w:rsid w:val="004C0760"/>
    <w:rsid w:val="004D390C"/>
    <w:rsid w:val="004D4F7E"/>
    <w:rsid w:val="004F0D41"/>
    <w:rsid w:val="004F1B01"/>
    <w:rsid w:val="004F1FA3"/>
    <w:rsid w:val="004F2164"/>
    <w:rsid w:val="00500095"/>
    <w:rsid w:val="00504839"/>
    <w:rsid w:val="00522432"/>
    <w:rsid w:val="005472DF"/>
    <w:rsid w:val="00551118"/>
    <w:rsid w:val="00555159"/>
    <w:rsid w:val="00556DCA"/>
    <w:rsid w:val="00556DCC"/>
    <w:rsid w:val="005901A9"/>
    <w:rsid w:val="00592A75"/>
    <w:rsid w:val="00592CE3"/>
    <w:rsid w:val="005B01BD"/>
    <w:rsid w:val="005C5828"/>
    <w:rsid w:val="005D7C24"/>
    <w:rsid w:val="005E0205"/>
    <w:rsid w:val="005E61CC"/>
    <w:rsid w:val="005F2A9E"/>
    <w:rsid w:val="005F5E36"/>
    <w:rsid w:val="0061056A"/>
    <w:rsid w:val="00612F5E"/>
    <w:rsid w:val="0062552A"/>
    <w:rsid w:val="00647CBE"/>
    <w:rsid w:val="006525DF"/>
    <w:rsid w:val="00655A14"/>
    <w:rsid w:val="00667FEA"/>
    <w:rsid w:val="00673A96"/>
    <w:rsid w:val="006B0878"/>
    <w:rsid w:val="006B328A"/>
    <w:rsid w:val="006C15D6"/>
    <w:rsid w:val="006C2050"/>
    <w:rsid w:val="006C5DD5"/>
    <w:rsid w:val="006D3665"/>
    <w:rsid w:val="00717D39"/>
    <w:rsid w:val="00722CD5"/>
    <w:rsid w:val="0073198F"/>
    <w:rsid w:val="007500BC"/>
    <w:rsid w:val="007575BC"/>
    <w:rsid w:val="0077607C"/>
    <w:rsid w:val="007769A0"/>
    <w:rsid w:val="00787B3F"/>
    <w:rsid w:val="007A041B"/>
    <w:rsid w:val="007D4130"/>
    <w:rsid w:val="007D4C25"/>
    <w:rsid w:val="007E1840"/>
    <w:rsid w:val="007E5BCD"/>
    <w:rsid w:val="007E79CF"/>
    <w:rsid w:val="007F7482"/>
    <w:rsid w:val="00825159"/>
    <w:rsid w:val="00826F9F"/>
    <w:rsid w:val="00836BA3"/>
    <w:rsid w:val="008407C0"/>
    <w:rsid w:val="0084368D"/>
    <w:rsid w:val="00875B95"/>
    <w:rsid w:val="00890BB4"/>
    <w:rsid w:val="0089307F"/>
    <w:rsid w:val="0089780C"/>
    <w:rsid w:val="008A5857"/>
    <w:rsid w:val="008D0B8C"/>
    <w:rsid w:val="008D2321"/>
    <w:rsid w:val="008D7B65"/>
    <w:rsid w:val="008E048A"/>
    <w:rsid w:val="00900C47"/>
    <w:rsid w:val="00901C23"/>
    <w:rsid w:val="00902869"/>
    <w:rsid w:val="00905F32"/>
    <w:rsid w:val="009225DA"/>
    <w:rsid w:val="009243B6"/>
    <w:rsid w:val="009320D0"/>
    <w:rsid w:val="00955C8D"/>
    <w:rsid w:val="00976007"/>
    <w:rsid w:val="00987364"/>
    <w:rsid w:val="009A6DD6"/>
    <w:rsid w:val="009B2D96"/>
    <w:rsid w:val="009B2FA4"/>
    <w:rsid w:val="009C6D62"/>
    <w:rsid w:val="009D4F21"/>
    <w:rsid w:val="009E6421"/>
    <w:rsid w:val="00A047D5"/>
    <w:rsid w:val="00A0709E"/>
    <w:rsid w:val="00A07891"/>
    <w:rsid w:val="00A22A3A"/>
    <w:rsid w:val="00A2457D"/>
    <w:rsid w:val="00A411E8"/>
    <w:rsid w:val="00A61CB7"/>
    <w:rsid w:val="00A81C0C"/>
    <w:rsid w:val="00A81EDE"/>
    <w:rsid w:val="00A839BB"/>
    <w:rsid w:val="00AC5A4B"/>
    <w:rsid w:val="00AD4AE4"/>
    <w:rsid w:val="00AD5541"/>
    <w:rsid w:val="00B143F1"/>
    <w:rsid w:val="00B2607A"/>
    <w:rsid w:val="00B27BC6"/>
    <w:rsid w:val="00B62A02"/>
    <w:rsid w:val="00B641DC"/>
    <w:rsid w:val="00B66546"/>
    <w:rsid w:val="00B84599"/>
    <w:rsid w:val="00B93324"/>
    <w:rsid w:val="00B96DA9"/>
    <w:rsid w:val="00BA2AEC"/>
    <w:rsid w:val="00BD25B4"/>
    <w:rsid w:val="00BE3E60"/>
    <w:rsid w:val="00C01101"/>
    <w:rsid w:val="00C06DBD"/>
    <w:rsid w:val="00C11D24"/>
    <w:rsid w:val="00C12E4C"/>
    <w:rsid w:val="00C17D5C"/>
    <w:rsid w:val="00C21990"/>
    <w:rsid w:val="00C3150A"/>
    <w:rsid w:val="00C42783"/>
    <w:rsid w:val="00C44764"/>
    <w:rsid w:val="00C504C4"/>
    <w:rsid w:val="00C51540"/>
    <w:rsid w:val="00C54C18"/>
    <w:rsid w:val="00C73CE4"/>
    <w:rsid w:val="00C768C7"/>
    <w:rsid w:val="00C8242D"/>
    <w:rsid w:val="00C82D75"/>
    <w:rsid w:val="00CA001C"/>
    <w:rsid w:val="00CA1672"/>
    <w:rsid w:val="00CA7CCE"/>
    <w:rsid w:val="00CB5956"/>
    <w:rsid w:val="00CC7A06"/>
    <w:rsid w:val="00CD2E9D"/>
    <w:rsid w:val="00CE307C"/>
    <w:rsid w:val="00CF1584"/>
    <w:rsid w:val="00D14AE5"/>
    <w:rsid w:val="00D2613C"/>
    <w:rsid w:val="00D41B3D"/>
    <w:rsid w:val="00D45442"/>
    <w:rsid w:val="00D45ADA"/>
    <w:rsid w:val="00D56A7E"/>
    <w:rsid w:val="00D64B6E"/>
    <w:rsid w:val="00D8492B"/>
    <w:rsid w:val="00D85512"/>
    <w:rsid w:val="00D90F38"/>
    <w:rsid w:val="00D9569D"/>
    <w:rsid w:val="00DA0117"/>
    <w:rsid w:val="00DA2A30"/>
    <w:rsid w:val="00DB0C3D"/>
    <w:rsid w:val="00DB2366"/>
    <w:rsid w:val="00DC217A"/>
    <w:rsid w:val="00DC2C3E"/>
    <w:rsid w:val="00DD2881"/>
    <w:rsid w:val="00DD396C"/>
    <w:rsid w:val="00DE0732"/>
    <w:rsid w:val="00DE115A"/>
    <w:rsid w:val="00DF4FB4"/>
    <w:rsid w:val="00DF677A"/>
    <w:rsid w:val="00E02A99"/>
    <w:rsid w:val="00E110EE"/>
    <w:rsid w:val="00E135F5"/>
    <w:rsid w:val="00E20C10"/>
    <w:rsid w:val="00E32F6D"/>
    <w:rsid w:val="00E36574"/>
    <w:rsid w:val="00E5005D"/>
    <w:rsid w:val="00E6540A"/>
    <w:rsid w:val="00E7084E"/>
    <w:rsid w:val="00E74741"/>
    <w:rsid w:val="00E75197"/>
    <w:rsid w:val="00E9275E"/>
    <w:rsid w:val="00E94D1B"/>
    <w:rsid w:val="00EA4D0B"/>
    <w:rsid w:val="00EC52BB"/>
    <w:rsid w:val="00ED57C8"/>
    <w:rsid w:val="00EF7319"/>
    <w:rsid w:val="00F11DF2"/>
    <w:rsid w:val="00F13794"/>
    <w:rsid w:val="00F328A2"/>
    <w:rsid w:val="00F36493"/>
    <w:rsid w:val="00F5387E"/>
    <w:rsid w:val="00F556E8"/>
    <w:rsid w:val="00F61ACF"/>
    <w:rsid w:val="00F64D8C"/>
    <w:rsid w:val="00F66EFA"/>
    <w:rsid w:val="00F70FCD"/>
    <w:rsid w:val="00F76A2A"/>
    <w:rsid w:val="00F92E31"/>
    <w:rsid w:val="00F953B6"/>
    <w:rsid w:val="00F9780C"/>
    <w:rsid w:val="00FB0C80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32B4C-2F56-4169-B5C2-118BB7F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34"/>
  </w:style>
  <w:style w:type="paragraph" w:styleId="Footer">
    <w:name w:val="footer"/>
    <w:basedOn w:val="Normal"/>
    <w:link w:val="FooterChar"/>
    <w:uiPriority w:val="99"/>
    <w:unhideWhenUsed/>
    <w:rsid w:val="00036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34"/>
  </w:style>
  <w:style w:type="character" w:styleId="CommentReference">
    <w:name w:val="annotation reference"/>
    <w:basedOn w:val="DefaultParagraphFont"/>
    <w:uiPriority w:val="99"/>
    <w:semiHidden/>
    <w:unhideWhenUsed/>
    <w:rsid w:val="00B64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1DF2"/>
    <w:pPr>
      <w:spacing w:after="0" w:line="240" w:lineRule="auto"/>
    </w:pPr>
  </w:style>
  <w:style w:type="table" w:styleId="TableGrid">
    <w:name w:val="Table Grid"/>
    <w:basedOn w:val="TableNormal"/>
    <w:uiPriority w:val="59"/>
    <w:rsid w:val="003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D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rehab.cent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ifa.ac.il/index.php/he/2015-05-12-10-03-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michlalon.co.il/wp-content/uploads/2016/09/%D7%9C%D7%95%D7%92%D7%95-%D7%9E%D7%9B%D7%9C%D7%9C%D7%95%D7%9F-%D7%A1%D7%95%D7%A4%D7%99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http://www.mehalev.com/template/images/top_picture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34AE-2861-4069-9C33-F8447FC3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of Haifa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S.</dc:creator>
  <cp:lastModifiedBy>carmits</cp:lastModifiedBy>
  <cp:revision>22</cp:revision>
  <dcterms:created xsi:type="dcterms:W3CDTF">2017-04-18T05:09:00Z</dcterms:created>
  <dcterms:modified xsi:type="dcterms:W3CDTF">2017-05-06T17:52:00Z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2054588172</vt:i4>
  </property>
  <property fmtid="{D5CDD505-2E9C-101B-9397-08002B2CF9AE}" pid="4" name="_EmailSubject">
    <vt:lpwstr>תוכנית יום העיון ינואר 2017.docx</vt:lpwstr>
  </property>
  <property fmtid="{D5CDD505-2E9C-101B-9397-08002B2CF9AE}" pid="5" name="_AuthorEmail">
    <vt:lpwstr>soaaudd@jdc.org</vt:lpwstr>
  </property>
  <property fmtid="{D5CDD505-2E9C-101B-9397-08002B2CF9AE}" pid="6" name="_AuthorEmailDisplayName">
    <vt:lpwstr>Soaaud Diab</vt:lpwstr>
  </property>
  <property fmtid="{D5CDD505-2E9C-101B-9397-08002B2CF9AE}" pid="7" name="_ReviewingToolsShownOnce">
    <vt:lpwstr/>
  </property>
</Properties>
</file>